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18" w:rsidRPr="0074578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:rsidR="000D054D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:rsidR="00490249" w:rsidRPr="00745788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«Алексеевский» филиала «</w:t>
      </w:r>
      <w:r w:rsidR="003932AD">
        <w:rPr>
          <w:rFonts w:ascii="Times New Roman" w:hAnsi="Times New Roman" w:cs="Times New Roman"/>
          <w:b/>
          <w:sz w:val="28"/>
          <w:szCs w:val="28"/>
        </w:rPr>
        <w:t>Марфино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E1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858DA">
        <w:rPr>
          <w:rFonts w:ascii="Times New Roman" w:hAnsi="Times New Roman" w:cs="Times New Roman"/>
          <w:b/>
          <w:sz w:val="28"/>
          <w:szCs w:val="28"/>
        </w:rPr>
        <w:t>20</w:t>
      </w:r>
      <w:r w:rsidR="00B86F6F" w:rsidRPr="009858DA">
        <w:rPr>
          <w:rFonts w:ascii="Times New Roman" w:hAnsi="Times New Roman" w:cs="Times New Roman"/>
          <w:b/>
          <w:sz w:val="28"/>
          <w:szCs w:val="28"/>
        </w:rPr>
        <w:t>2</w:t>
      </w:r>
      <w:r w:rsidR="008B5DDA" w:rsidRPr="009858DA">
        <w:rPr>
          <w:rFonts w:ascii="Times New Roman" w:hAnsi="Times New Roman" w:cs="Times New Roman"/>
          <w:b/>
          <w:sz w:val="28"/>
          <w:szCs w:val="28"/>
        </w:rPr>
        <w:t>1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9858DA">
        <w:rPr>
          <w:rFonts w:ascii="Times New Roman" w:hAnsi="Times New Roman" w:cs="Times New Roman"/>
          <w:sz w:val="28"/>
          <w:szCs w:val="28"/>
        </w:rPr>
        <w:t>д</w:t>
      </w:r>
    </w:p>
    <w:p w:rsidR="008B3E2A" w:rsidRDefault="008B3E2A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E18" w:rsidRDefault="00A63E18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управой района, </w:t>
      </w:r>
      <w:r w:rsidR="008A3552">
        <w:rPr>
          <w:rFonts w:ascii="Times New Roman" w:hAnsi="Times New Roman" w:cs="Times New Roman"/>
          <w:sz w:val="28"/>
          <w:szCs w:val="28"/>
        </w:rPr>
        <w:t>районной поликлиникой,</w:t>
      </w:r>
      <w:r w:rsidR="00166EF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F739FD">
        <w:rPr>
          <w:rFonts w:ascii="Times New Roman" w:hAnsi="Times New Roman" w:cs="Times New Roman"/>
          <w:sz w:val="28"/>
          <w:szCs w:val="28"/>
        </w:rPr>
        <w:t>а</w:t>
      </w:r>
      <w:r w:rsidR="00E77C20">
        <w:rPr>
          <w:rFonts w:ascii="Times New Roman" w:hAnsi="Times New Roman" w:cs="Times New Roman"/>
          <w:sz w:val="28"/>
          <w:szCs w:val="28"/>
        </w:rPr>
        <w:t xml:space="preserve"> </w:t>
      </w:r>
      <w:r w:rsidR="00F739FD">
        <w:rPr>
          <w:rFonts w:ascii="Times New Roman" w:hAnsi="Times New Roman" w:cs="Times New Roman"/>
          <w:sz w:val="28"/>
          <w:szCs w:val="28"/>
        </w:rPr>
        <w:t>Бутырский и Марфино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:rsidR="00A63E18" w:rsidRDefault="00CF3A82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3932AD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>филиале «</w:t>
      </w:r>
      <w:r w:rsidR="003932AD">
        <w:rPr>
          <w:rFonts w:ascii="Times New Roman" w:hAnsi="Times New Roman" w:cs="Times New Roman"/>
          <w:sz w:val="28"/>
          <w:szCs w:val="28"/>
        </w:rPr>
        <w:t>Марфино</w:t>
      </w:r>
      <w:r w:rsidR="008549CE">
        <w:rPr>
          <w:rFonts w:ascii="Times New Roman" w:hAnsi="Times New Roman" w:cs="Times New Roman"/>
          <w:sz w:val="28"/>
          <w:szCs w:val="28"/>
        </w:rPr>
        <w:t xml:space="preserve">» </w:t>
      </w:r>
      <w:r w:rsidR="00A63E18">
        <w:rPr>
          <w:rFonts w:ascii="Times New Roman" w:hAnsi="Times New Roman" w:cs="Times New Roman"/>
          <w:sz w:val="28"/>
          <w:szCs w:val="28"/>
        </w:rPr>
        <w:t>в 20</w:t>
      </w:r>
      <w:r w:rsidR="00B86F6F">
        <w:rPr>
          <w:rFonts w:ascii="Times New Roman" w:hAnsi="Times New Roman" w:cs="Times New Roman"/>
          <w:sz w:val="28"/>
          <w:szCs w:val="28"/>
        </w:rPr>
        <w:t>2</w:t>
      </w:r>
      <w:r w:rsidR="009858DA">
        <w:rPr>
          <w:rFonts w:ascii="Times New Roman" w:hAnsi="Times New Roman" w:cs="Times New Roman"/>
          <w:sz w:val="28"/>
          <w:szCs w:val="28"/>
        </w:rPr>
        <w:t>1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функционировало </w:t>
      </w:r>
      <w:r w:rsidR="009858DA">
        <w:rPr>
          <w:rFonts w:ascii="Times New Roman" w:hAnsi="Times New Roman" w:cs="Times New Roman"/>
          <w:sz w:val="28"/>
          <w:szCs w:val="28"/>
        </w:rPr>
        <w:t>2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дому.  На обслуживание принимаются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оказывают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Услуги, предоставляемые отделением социального обслуживания на дому </w:t>
      </w:r>
      <w:r w:rsidR="008275AA" w:rsidRPr="006E1AA1">
        <w:rPr>
          <w:rFonts w:ascii="Times New Roman" w:hAnsi="Times New Roman" w:cs="Times New Roman"/>
          <w:sz w:val="28"/>
          <w:szCs w:val="28"/>
        </w:rPr>
        <w:t>за 202</w:t>
      </w:r>
      <w:r w:rsidR="008275AA">
        <w:rPr>
          <w:rFonts w:ascii="Times New Roman" w:hAnsi="Times New Roman" w:cs="Times New Roman"/>
          <w:sz w:val="28"/>
          <w:szCs w:val="28"/>
        </w:rPr>
        <w:t>1</w:t>
      </w:r>
      <w:r w:rsidR="008275AA" w:rsidRPr="006E1AA1">
        <w:rPr>
          <w:rFonts w:ascii="Times New Roman" w:hAnsi="Times New Roman" w:cs="Times New Roman"/>
          <w:sz w:val="28"/>
          <w:szCs w:val="28"/>
        </w:rPr>
        <w:t>г</w:t>
      </w:r>
      <w:r w:rsidR="008275AA">
        <w:rPr>
          <w:rFonts w:ascii="Times New Roman" w:hAnsi="Times New Roman" w:cs="Times New Roman"/>
          <w:sz w:val="28"/>
          <w:szCs w:val="28"/>
        </w:rPr>
        <w:t>од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BF1E09" w:rsidRPr="0057545A">
        <w:rPr>
          <w:rFonts w:ascii="Times New Roman" w:hAnsi="Times New Roman" w:cs="Times New Roman"/>
          <w:b/>
          <w:sz w:val="28"/>
          <w:szCs w:val="28"/>
        </w:rPr>
        <w:t>455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32AD">
        <w:rPr>
          <w:rFonts w:ascii="Times New Roman" w:hAnsi="Times New Roman" w:cs="Times New Roman"/>
          <w:sz w:val="28"/>
          <w:szCs w:val="28"/>
        </w:rPr>
        <w:t xml:space="preserve">. </w:t>
      </w:r>
      <w:r w:rsidR="00A63E18">
        <w:rPr>
          <w:rFonts w:ascii="Times New Roman" w:hAnsi="Times New Roman" w:cs="Times New Roman"/>
          <w:sz w:val="28"/>
          <w:szCs w:val="28"/>
        </w:rPr>
        <w:t xml:space="preserve">Решение о признании граждан нуждающимися в социальных услугах, а также о получении услуг на платной или бесплатной основе принимается комиссией </w:t>
      </w:r>
      <w:r w:rsidR="00C0377A">
        <w:rPr>
          <w:rFonts w:ascii="Times New Roman" w:hAnsi="Times New Roman" w:cs="Times New Roman"/>
          <w:sz w:val="28"/>
          <w:szCs w:val="28"/>
        </w:rPr>
        <w:t>У</w:t>
      </w:r>
      <w:r w:rsidR="00A63E18">
        <w:rPr>
          <w:rFonts w:ascii="Times New Roman" w:hAnsi="Times New Roman" w:cs="Times New Roman"/>
          <w:sz w:val="28"/>
          <w:szCs w:val="28"/>
        </w:rPr>
        <w:t xml:space="preserve">СЗН </w:t>
      </w:r>
      <w:r w:rsidR="00C0377A">
        <w:rPr>
          <w:rFonts w:ascii="Times New Roman" w:hAnsi="Times New Roman" w:cs="Times New Roman"/>
          <w:sz w:val="28"/>
          <w:szCs w:val="28"/>
        </w:rPr>
        <w:t>СВАО.</w:t>
      </w:r>
      <w:r w:rsidR="003932AD">
        <w:rPr>
          <w:rFonts w:ascii="Times New Roman" w:hAnsi="Times New Roman" w:cs="Times New Roman"/>
          <w:sz w:val="28"/>
          <w:szCs w:val="28"/>
        </w:rPr>
        <w:t xml:space="preserve"> </w:t>
      </w:r>
      <w:r w:rsidR="00C0377A">
        <w:rPr>
          <w:rFonts w:ascii="Times New Roman" w:hAnsi="Times New Roman" w:cs="Times New Roman"/>
          <w:sz w:val="28"/>
          <w:szCs w:val="28"/>
        </w:rPr>
        <w:t>С января 2020г заявление на принятие на социальное обслуживание принима</w:t>
      </w:r>
      <w:r w:rsidR="00B86F6F">
        <w:rPr>
          <w:rFonts w:ascii="Times New Roman" w:hAnsi="Times New Roman" w:cs="Times New Roman"/>
          <w:sz w:val="28"/>
          <w:szCs w:val="28"/>
        </w:rPr>
        <w:t>ется</w:t>
      </w:r>
      <w:r w:rsidR="00C0377A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8275AA" w:rsidRPr="008275AA" w:rsidRDefault="008275AA" w:rsidP="00827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5AA">
        <w:rPr>
          <w:rFonts w:ascii="Times New Roman" w:hAnsi="Times New Roman" w:cs="Times New Roman"/>
          <w:sz w:val="28"/>
          <w:szCs w:val="28"/>
        </w:rPr>
        <w:t xml:space="preserve">В учреждении функционирует отделение срочного социального обслуживания. В 2021 году социальная помощь в виде Электронного Социального Сертификата на продукты питания в размере 2000 условных баллов на социальную карту москвича получили </w:t>
      </w:r>
      <w:r w:rsidRPr="008275AA">
        <w:rPr>
          <w:rFonts w:ascii="Times New Roman" w:hAnsi="Times New Roman" w:cs="Times New Roman"/>
          <w:b/>
          <w:sz w:val="28"/>
          <w:szCs w:val="28"/>
        </w:rPr>
        <w:t>633</w:t>
      </w:r>
      <w:r w:rsidRPr="008275AA">
        <w:rPr>
          <w:rFonts w:ascii="Times New Roman" w:hAnsi="Times New Roman" w:cs="Times New Roman"/>
          <w:sz w:val="28"/>
          <w:szCs w:val="28"/>
        </w:rPr>
        <w:t xml:space="preserve"> жителя района. Праздничные продуктовые наборы ко Дню Победы и годовщине битвы под Москвой получили </w:t>
      </w:r>
      <w:r w:rsidRPr="008275A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8275AA">
        <w:rPr>
          <w:rFonts w:ascii="Times New Roman" w:hAnsi="Times New Roman" w:cs="Times New Roman"/>
          <w:sz w:val="28"/>
          <w:szCs w:val="28"/>
        </w:rPr>
        <w:t>житель района (УВОВ, ИВОВ, ВВОВ).</w:t>
      </w:r>
    </w:p>
    <w:p w:rsidR="008275AA" w:rsidRPr="008275AA" w:rsidRDefault="008275AA" w:rsidP="00827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5AA">
        <w:rPr>
          <w:rFonts w:ascii="Times New Roman" w:hAnsi="Times New Roman" w:cs="Times New Roman"/>
          <w:sz w:val="28"/>
          <w:szCs w:val="28"/>
        </w:rPr>
        <w:t xml:space="preserve">Обеспечены одеждой и обувью в натуральном виде </w:t>
      </w:r>
      <w:r w:rsidRPr="008275AA">
        <w:rPr>
          <w:rFonts w:ascii="Times New Roman" w:hAnsi="Times New Roman" w:cs="Times New Roman"/>
          <w:b/>
          <w:sz w:val="28"/>
          <w:szCs w:val="28"/>
        </w:rPr>
        <w:t>85</w:t>
      </w:r>
      <w:r w:rsidRPr="008275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167E">
        <w:rPr>
          <w:rFonts w:ascii="Times New Roman" w:hAnsi="Times New Roman" w:cs="Times New Roman"/>
          <w:sz w:val="28"/>
          <w:szCs w:val="28"/>
        </w:rPr>
        <w:t>.</w:t>
      </w:r>
      <w:r w:rsidRPr="0082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AA" w:rsidRPr="008275AA" w:rsidRDefault="008275AA" w:rsidP="00827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5AA">
        <w:rPr>
          <w:rFonts w:ascii="Times New Roman" w:hAnsi="Times New Roman" w:cs="Times New Roman"/>
          <w:sz w:val="28"/>
          <w:szCs w:val="28"/>
        </w:rPr>
        <w:t>В течение 2021г. проводилась работа по удовлетворению нуждаемости льготных категорий граждан в различных видах социальной помощи, в т</w:t>
      </w:r>
      <w:r w:rsidR="00706C6D">
        <w:rPr>
          <w:rFonts w:ascii="Times New Roman" w:hAnsi="Times New Roman" w:cs="Times New Roman"/>
          <w:sz w:val="28"/>
          <w:szCs w:val="28"/>
        </w:rPr>
        <w:t>ом числе</w:t>
      </w:r>
      <w:r w:rsidRPr="008275AA">
        <w:rPr>
          <w:rFonts w:ascii="Times New Roman" w:hAnsi="Times New Roman" w:cs="Times New Roman"/>
          <w:sz w:val="28"/>
          <w:szCs w:val="28"/>
        </w:rPr>
        <w:t xml:space="preserve"> нуждаемости в товарах длительного пользования.  В 2021 году на социальную карту москвича </w:t>
      </w:r>
      <w:r w:rsidRPr="008275AA">
        <w:rPr>
          <w:rFonts w:ascii="Times New Roman" w:hAnsi="Times New Roman" w:cs="Times New Roman"/>
          <w:b/>
          <w:sz w:val="28"/>
          <w:szCs w:val="28"/>
        </w:rPr>
        <w:t xml:space="preserve">110 </w:t>
      </w:r>
      <w:r w:rsidRPr="008275AA">
        <w:rPr>
          <w:rFonts w:ascii="Times New Roman" w:hAnsi="Times New Roman" w:cs="Times New Roman"/>
          <w:sz w:val="28"/>
          <w:szCs w:val="28"/>
        </w:rPr>
        <w:t>жителю района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</w:t>
      </w:r>
      <w:r w:rsidR="00A4167E">
        <w:rPr>
          <w:rFonts w:ascii="Times New Roman" w:hAnsi="Times New Roman" w:cs="Times New Roman"/>
          <w:sz w:val="28"/>
          <w:szCs w:val="28"/>
        </w:rPr>
        <w:t>.</w:t>
      </w:r>
    </w:p>
    <w:p w:rsidR="008275AA" w:rsidRPr="008275AA" w:rsidRDefault="008275AA" w:rsidP="00827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5AA">
        <w:rPr>
          <w:rFonts w:ascii="Times New Roman" w:hAnsi="Times New Roman" w:cs="Times New Roman"/>
          <w:sz w:val="28"/>
          <w:szCs w:val="28"/>
        </w:rPr>
        <w:t xml:space="preserve">За вакцинацию и ревакцинацию от коронавирусной инфекции подарочные коробки «С заботой о здоровье» получили </w:t>
      </w:r>
      <w:r w:rsidRPr="008275AA">
        <w:rPr>
          <w:rFonts w:ascii="Times New Roman" w:hAnsi="Times New Roman" w:cs="Times New Roman"/>
          <w:b/>
          <w:sz w:val="28"/>
          <w:szCs w:val="28"/>
        </w:rPr>
        <w:t>252</w:t>
      </w:r>
      <w:r w:rsidRPr="008275AA">
        <w:rPr>
          <w:rFonts w:ascii="Times New Roman" w:hAnsi="Times New Roman" w:cs="Times New Roman"/>
          <w:sz w:val="28"/>
          <w:szCs w:val="28"/>
        </w:rPr>
        <w:t xml:space="preserve"> человек, компенсационную выплату взамен подарочной коробки в размере </w:t>
      </w:r>
      <w:r w:rsidRPr="008275AA">
        <w:rPr>
          <w:rFonts w:ascii="Times New Roman" w:hAnsi="Times New Roman" w:cs="Times New Roman"/>
          <w:b/>
          <w:sz w:val="28"/>
          <w:szCs w:val="28"/>
        </w:rPr>
        <w:t>10 000</w:t>
      </w:r>
      <w:r w:rsidRPr="008275AA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Pr="008275AA">
        <w:rPr>
          <w:rFonts w:ascii="Times New Roman" w:hAnsi="Times New Roman" w:cs="Times New Roman"/>
          <w:b/>
          <w:sz w:val="28"/>
          <w:szCs w:val="28"/>
        </w:rPr>
        <w:t>773</w:t>
      </w:r>
      <w:r w:rsidRPr="008275A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4063" w:rsidRPr="001B4063" w:rsidRDefault="001B4063" w:rsidP="001B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063">
        <w:rPr>
          <w:rFonts w:ascii="Times New Roman" w:hAnsi="Times New Roman" w:cs="Times New Roman"/>
          <w:sz w:val="28"/>
          <w:szCs w:val="28"/>
        </w:rPr>
        <w:t>Одиноким, одиноко проживающим г</w:t>
      </w:r>
      <w:r>
        <w:rPr>
          <w:rFonts w:ascii="Times New Roman" w:hAnsi="Times New Roman" w:cs="Times New Roman"/>
          <w:sz w:val="28"/>
          <w:szCs w:val="28"/>
        </w:rPr>
        <w:t xml:space="preserve">ражданам пожилого возраста, инвалидам </w:t>
      </w:r>
      <w:r w:rsidRPr="001B4063">
        <w:rPr>
          <w:rFonts w:ascii="Times New Roman" w:hAnsi="Times New Roman" w:cs="Times New Roman"/>
          <w:sz w:val="28"/>
          <w:szCs w:val="28"/>
        </w:rPr>
        <w:t>1-й и 2-й группы, частично или полностью утратившим способность к самообслуживанию предоставляются от Панс</w:t>
      </w:r>
      <w:r w:rsidR="000849E6">
        <w:rPr>
          <w:rFonts w:ascii="Times New Roman" w:hAnsi="Times New Roman" w:cs="Times New Roman"/>
          <w:sz w:val="28"/>
          <w:szCs w:val="28"/>
        </w:rPr>
        <w:t xml:space="preserve">ионата для ветеранов труда </w:t>
      </w:r>
      <w:r w:rsidR="000849E6">
        <w:rPr>
          <w:rFonts w:ascii="Times New Roman" w:hAnsi="Times New Roman" w:cs="Times New Roman"/>
          <w:sz w:val="28"/>
          <w:szCs w:val="28"/>
        </w:rPr>
        <w:lastRenderedPageBreak/>
        <w:t>№1«</w:t>
      </w:r>
      <w:r w:rsidRPr="001B4063">
        <w:rPr>
          <w:rFonts w:ascii="Times New Roman" w:hAnsi="Times New Roman" w:cs="Times New Roman"/>
          <w:sz w:val="28"/>
          <w:szCs w:val="28"/>
        </w:rPr>
        <w:t>тревожные кнопки</w:t>
      </w:r>
      <w:r w:rsidR="000849E6">
        <w:rPr>
          <w:rFonts w:ascii="Times New Roman" w:hAnsi="Times New Roman" w:cs="Times New Roman"/>
          <w:sz w:val="28"/>
          <w:szCs w:val="28"/>
        </w:rPr>
        <w:t>» в виде телефона</w:t>
      </w:r>
      <w:r w:rsidRPr="001B4063">
        <w:rPr>
          <w:rFonts w:ascii="Times New Roman" w:hAnsi="Times New Roman" w:cs="Times New Roman"/>
          <w:sz w:val="28"/>
          <w:szCs w:val="28"/>
        </w:rPr>
        <w:t>. В 20</w:t>
      </w:r>
      <w:r w:rsidR="006F6940">
        <w:rPr>
          <w:rFonts w:ascii="Times New Roman" w:hAnsi="Times New Roman" w:cs="Times New Roman"/>
          <w:sz w:val="28"/>
          <w:szCs w:val="28"/>
        </w:rPr>
        <w:t>2</w:t>
      </w:r>
      <w:r w:rsidR="009858DA">
        <w:rPr>
          <w:rFonts w:ascii="Times New Roman" w:hAnsi="Times New Roman" w:cs="Times New Roman"/>
          <w:sz w:val="28"/>
          <w:szCs w:val="28"/>
        </w:rPr>
        <w:t>1</w:t>
      </w:r>
      <w:r w:rsidRPr="001B4063">
        <w:rPr>
          <w:rFonts w:ascii="Times New Roman" w:hAnsi="Times New Roman" w:cs="Times New Roman"/>
          <w:sz w:val="28"/>
          <w:szCs w:val="28"/>
        </w:rPr>
        <w:t xml:space="preserve"> году данной услугой </w:t>
      </w:r>
      <w:r w:rsidRPr="00A83236">
        <w:rPr>
          <w:rFonts w:ascii="Times New Roman" w:hAnsi="Times New Roman" w:cs="Times New Roman"/>
          <w:sz w:val="28"/>
          <w:szCs w:val="28"/>
        </w:rPr>
        <w:t xml:space="preserve">воспользовалось </w:t>
      </w:r>
      <w:r w:rsidR="00A83236" w:rsidRPr="00A83236">
        <w:rPr>
          <w:rFonts w:ascii="Times New Roman" w:hAnsi="Times New Roman" w:cs="Times New Roman"/>
          <w:b/>
          <w:sz w:val="28"/>
          <w:szCs w:val="28"/>
        </w:rPr>
        <w:t>181</w:t>
      </w:r>
      <w:r w:rsidR="003932AD" w:rsidRPr="00A8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236">
        <w:rPr>
          <w:rFonts w:ascii="Times New Roman" w:hAnsi="Times New Roman" w:cs="Times New Roman"/>
          <w:sz w:val="28"/>
          <w:szCs w:val="28"/>
        </w:rPr>
        <w:t>человек.</w:t>
      </w:r>
    </w:p>
    <w:p w:rsidR="00F44E0A" w:rsidRPr="00A83236" w:rsidRDefault="00F44E0A" w:rsidP="00F4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0A">
        <w:rPr>
          <w:rFonts w:ascii="Times New Roman" w:hAnsi="Times New Roman" w:cs="Times New Roman"/>
          <w:sz w:val="28"/>
          <w:szCs w:val="28"/>
        </w:rPr>
        <w:t xml:space="preserve">С целью увеличения спектра представляемых услуг учреждение оказывает платные услуги для льготных категорий граждан по льготным расценкам. Все тарифы на услуги </w:t>
      </w:r>
      <w:r w:rsidRPr="00A83236">
        <w:rPr>
          <w:rFonts w:ascii="Times New Roman" w:hAnsi="Times New Roman" w:cs="Times New Roman"/>
          <w:sz w:val="28"/>
          <w:szCs w:val="28"/>
        </w:rPr>
        <w:t>расположены на стендах филиала. В 20</w:t>
      </w:r>
      <w:r w:rsidR="006F6940" w:rsidRPr="00A83236">
        <w:rPr>
          <w:rFonts w:ascii="Times New Roman" w:hAnsi="Times New Roman" w:cs="Times New Roman"/>
          <w:sz w:val="28"/>
          <w:szCs w:val="28"/>
        </w:rPr>
        <w:t>2</w:t>
      </w:r>
      <w:r w:rsidR="003932AD" w:rsidRPr="00A83236">
        <w:rPr>
          <w:rFonts w:ascii="Times New Roman" w:hAnsi="Times New Roman" w:cs="Times New Roman"/>
          <w:sz w:val="28"/>
          <w:szCs w:val="28"/>
        </w:rPr>
        <w:t>1</w:t>
      </w:r>
      <w:r w:rsidRPr="00A83236">
        <w:rPr>
          <w:rFonts w:ascii="Times New Roman" w:hAnsi="Times New Roman" w:cs="Times New Roman"/>
          <w:sz w:val="28"/>
          <w:szCs w:val="28"/>
        </w:rPr>
        <w:t xml:space="preserve"> г. было оказано </w:t>
      </w:r>
      <w:r w:rsidR="00A83236" w:rsidRPr="00A83236">
        <w:rPr>
          <w:rFonts w:ascii="Times New Roman" w:hAnsi="Times New Roman" w:cs="Times New Roman"/>
          <w:sz w:val="28"/>
          <w:szCs w:val="28"/>
        </w:rPr>
        <w:t xml:space="preserve">201 </w:t>
      </w:r>
      <w:r w:rsidRPr="00A83236">
        <w:rPr>
          <w:rFonts w:ascii="Times New Roman" w:hAnsi="Times New Roman" w:cs="Times New Roman"/>
          <w:sz w:val="28"/>
          <w:szCs w:val="28"/>
        </w:rPr>
        <w:t>платн</w:t>
      </w:r>
      <w:r w:rsidR="00A83236" w:rsidRPr="00A83236">
        <w:rPr>
          <w:rFonts w:ascii="Times New Roman" w:hAnsi="Times New Roman" w:cs="Times New Roman"/>
          <w:sz w:val="28"/>
          <w:szCs w:val="28"/>
        </w:rPr>
        <w:t>ая</w:t>
      </w:r>
      <w:r w:rsidRPr="00A832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3236" w:rsidRPr="00A83236">
        <w:rPr>
          <w:rFonts w:ascii="Times New Roman" w:hAnsi="Times New Roman" w:cs="Times New Roman"/>
          <w:sz w:val="28"/>
          <w:szCs w:val="28"/>
        </w:rPr>
        <w:t>а</w:t>
      </w:r>
      <w:r w:rsidRPr="00A83236">
        <w:rPr>
          <w:rFonts w:ascii="Times New Roman" w:hAnsi="Times New Roman" w:cs="Times New Roman"/>
          <w:sz w:val="28"/>
          <w:szCs w:val="28"/>
        </w:rPr>
        <w:t xml:space="preserve"> для</w:t>
      </w:r>
      <w:r w:rsidR="00D20BE9" w:rsidRPr="00A8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36" w:rsidRPr="00A83236">
        <w:rPr>
          <w:rFonts w:ascii="Times New Roman" w:hAnsi="Times New Roman" w:cs="Times New Roman"/>
          <w:b/>
          <w:sz w:val="28"/>
          <w:szCs w:val="28"/>
        </w:rPr>
        <w:t>33</w:t>
      </w:r>
      <w:r w:rsidRPr="00A832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167E">
        <w:rPr>
          <w:rFonts w:ascii="Times New Roman" w:hAnsi="Times New Roman" w:cs="Times New Roman"/>
          <w:sz w:val="28"/>
          <w:szCs w:val="28"/>
        </w:rPr>
        <w:t>.</w:t>
      </w:r>
    </w:p>
    <w:p w:rsidR="00F44E0A" w:rsidRPr="009858DA" w:rsidRDefault="00F44E0A" w:rsidP="000E3B1C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Через 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Пункт проката и выдачи технических средств реабилитации абсорбирующем бельем было обеспечено </w:t>
      </w:r>
      <w:r w:rsidR="00202B91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173</w:t>
      </w:r>
      <w:r w:rsidR="00E55720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E55720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жителя </w:t>
      </w:r>
      <w:r w:rsidR="003932A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района Марфино</w:t>
      </w:r>
      <w:r w:rsidR="004442F7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202B91" w:rsidRPr="00202B91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47</w:t>
      </w:r>
      <w:r w:rsidR="004442F7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 получили технические средства реабилитации (</w:t>
      </w:r>
      <w:r w:rsidR="00202B91" w:rsidRPr="00202B91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79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единиц), за оформлением компенсации за самостоятельно приобретенные технические средства реабилитации обратилось </w:t>
      </w:r>
      <w:r w:rsidR="00202B91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90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</w:t>
      </w:r>
      <w:r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,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направлениями на получение/изготовление протезно–ортопедических изделий были обеспечены </w:t>
      </w:r>
      <w:r w:rsidR="00202B91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40</w:t>
      </w:r>
      <w:r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человек (</w:t>
      </w:r>
      <w:r w:rsidR="00202B91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119</w:t>
      </w:r>
      <w:r w:rsidR="00E55720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изделий</w:t>
      </w:r>
      <w:r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)</w:t>
      </w:r>
      <w:r w:rsidR="000246C5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.</w:t>
      </w:r>
    </w:p>
    <w:p w:rsidR="004E787C" w:rsidRPr="00F44E0A" w:rsidRDefault="004E787C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3C1054" w:rsidRPr="000849E6" w:rsidRDefault="003C1054" w:rsidP="003C1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филиале «</w:t>
      </w:r>
      <w:r w:rsidR="009B60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Марфино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» </w:t>
      </w:r>
      <w:r w:rsidR="009B60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создан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отдел социальных коммуникаций и активного долголетия, где успешно реализуется проект «Московское долголетие»,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:rsidR="003C1054" w:rsidRPr="000849E6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группах. Это дает участникам новые возможности для расширения круга знакомств и общения. Все занятия проводятся бесплатно.</w:t>
      </w:r>
    </w:p>
    <w:p w:rsidR="003C1054" w:rsidRPr="000849E6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удовольствие.  </w:t>
      </w:r>
    </w:p>
    <w:p w:rsidR="003C1054" w:rsidRPr="000849E6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Для того,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на портале мэра г. Москвы </w:t>
      </w:r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2021 году в реализации проекта «Московское долголетие» участвовало 14 организаций – поставщиков, среди которых: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1. Государственное бюджетное учреждение города Москвы «Физкультурно-спортивное объединение «Юность Москвы»;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2. Государственное бюджетное общеобразовательное учреждение города Москвы «Школа № 1494»;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3. Государственное бюджетное учреждение «Досугово-спортивный центр «Марфино»;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4. Автономная некоммерческая организация по реализации социальных программ, направленных на воспитание детей, подростков и молодежи и повышение социальной активности населения «ДИАЛОГ»;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5. Местная религиозная организация Православный приход храма Рождества Пресвятой Богородицы во Владыкине гор. Москвы Московской епархии Русской Православной церкви (Московский патриархат);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6. ООО «Точка опоры»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7.   Индивидуальный предприниматель Мурашова Ольга Юрьевна;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8. Индивидуальный предприниматель Лукин Владимир Владимирович;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9. Индивидуальный предприниматель Панчехина Анастасия Александровна;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10. Индивидуальный предприниматель Познанский Дмитрий Валентинович;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11. ООО «МСЛ»;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12. Индивидуальный предприниматель Эдис Наталия Евгеньевна;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13. Индивидуальный предприниматель Яснев Виталий Павлович;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14. Индивидуальный предприниматель Муравьева Ирина Валерьевна, что позволило гражданам пожилого возраста получать услуги в рамках проекта по выбранным активностям в шаговой доступности от дома. В конце 2021 - началу 2022 года к проекту присоединились новые поставщики: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1. Индивидуальный предприниматель Нагул Илья Юрьевич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2. Общество с ограниченной ответственностью «Аукционный дом»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3. Федеральное государственное бюджетное учреждение науки Главный ботанический сад им. Н.В. Цицина Российской академии наук;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4. Индивидуальный предприниматель Пресняков Константин Михайлович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связи с эпидемиологической обстановкой Проект «Московское долголетие» перешел в формат онлайн – занятий, а также с лета 2021г. возобновились занятия на свежем воздухе. Жизнь проекта изменилась, и приняла новые масштабы. Участники проекта продолжают заниматься своими любимыми занятиями. 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Всего за 2021г. бесплатные занятия в формате онлайн и на свежем воздухе посетили </w:t>
      </w:r>
      <w:r w:rsidRPr="00DC37B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425</w:t>
      </w: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уникальных участников проекта. Граждане с удовольствием посещают, как физические активности (здоровая спина, ОФП, зумба, танцы, скандинавская ходьба, пеший лекторий)</w:t>
      </w:r>
      <w:proofErr w:type="gramStart"/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</w:t>
      </w:r>
      <w:proofErr w:type="gramEnd"/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так и образовательные – (английский язык, французский, итальянский, испанский языки, информационные </w:t>
      </w: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 xml:space="preserve">технологии, экскурсии по удивительным уголкам нашей Страны и экскурсионные группы по Европе, не забывая при этом позаниматься рисованием и художественно-прикладным творчеством). 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Формат онлайн занятий открыл для участников проекта «Московское долголетие» новые возможности, новые группы, новые направления. Полюбившихся направления проекта в 2021г. С момента действия проекта и до настоящего времени было открыто </w:t>
      </w:r>
      <w:r w:rsidRPr="00DC37B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345 </w:t>
      </w: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групп по различным направлениям. За время пандемии в районе Марфино были открыто </w:t>
      </w:r>
      <w:r w:rsidRPr="00DC37B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54</w:t>
      </w: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онлайн группы, по различным направлениям.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Помимо занятий участники проекта принимают участие в культурно-досуговых мероприятиях района, округа проходящих в формате онлайн, и также активно проявляют себя и на мероприятиях городского уровня. 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Культурно-массовые мероприятия так же перешли в формат онлайн. Участники проекта приняли участие в «Играх долголетия», «Мастерской художников», фестивале «Мемуары памяти» и «Серебряная Астра», «Человек идущий».  В конце 2021 года начал работать самоорганизованный клуб «Будь здоров» в новом оборудованном тренажерном зале под руководством опытного инструктора ЛФК.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связи с тяжелой эпидемиологической обстановкой и рядом введенных ограничений с марта 2020 года начала работу горячая линия Департамента труда и социальной защиты населения по вопросам коронавируса. Обращения граждан, находящихся на самоизоляции, по вопросам покупки и доставки продуктов питания, лекарственных препаратов, товаров первой необходимости, выполнялись в кротчайшие сроки. Всего за 2021 год на горячую линию поступило </w:t>
      </w:r>
      <w:r w:rsidRPr="00DC37B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89</w:t>
      </w: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заявок от граждан района Марфино. Помимо этого, социальные работники ежедневно обеспечивают жителей района льготными лекарствами по реестрам лечебно-профилактических учреждений. Лекарства по льготным рецептам доставляются не только в пределах Москвы, но и по Московской области.</w:t>
      </w:r>
    </w:p>
    <w:p w:rsidR="007C4586" w:rsidRPr="007C458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Несмотря на коррективы, введенные в рамках режима повышенной готовности. Государственное задание и иные задачи, возложенные на Центр социального обслуживания «Алексеевский» филиал «Марфино», в 2021 году выполнены. </w:t>
      </w:r>
    </w:p>
    <w:p w:rsidR="000849E6" w:rsidRPr="000849E6" w:rsidRDefault="007C4586" w:rsidP="007C458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В 2022 г. перед учреждениями социальной защиты населения стоят большие задачи по улучшению качества предоставления социальных услуг и реализации проекта «Московское долголетие».</w:t>
      </w:r>
      <w:r w:rsidRPr="007C458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</w:p>
    <w:p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A63E18" w:rsidRPr="002F6AE2" w:rsidRDefault="000849E6" w:rsidP="00A4167E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 w:rsidRPr="000849E6">
        <w:rPr>
          <w:rFonts w:ascii="Times New Roman" w:eastAsia="Times New Roman CYR" w:hAnsi="Times New Roman" w:cs="Times New Roman"/>
          <w:b/>
          <w:i/>
          <w:sz w:val="28"/>
          <w:szCs w:val="28"/>
          <w:lang w:eastAsia="en-US" w:bidi="en-US"/>
        </w:rPr>
        <w:t>Спасибо за внимание!</w:t>
      </w:r>
      <w:bookmarkStart w:id="0" w:name="_GoBack"/>
      <w:bookmarkEnd w:id="0"/>
    </w:p>
    <w:sectPr w:rsidR="00A63E18" w:rsidRPr="002F6AE2" w:rsidSect="0063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18"/>
    <w:rsid w:val="000029F0"/>
    <w:rsid w:val="00013EA4"/>
    <w:rsid w:val="000246C5"/>
    <w:rsid w:val="000275DC"/>
    <w:rsid w:val="00040A75"/>
    <w:rsid w:val="00045921"/>
    <w:rsid w:val="00052E22"/>
    <w:rsid w:val="00054F4E"/>
    <w:rsid w:val="00055E39"/>
    <w:rsid w:val="0006590C"/>
    <w:rsid w:val="00071EC2"/>
    <w:rsid w:val="00074A6A"/>
    <w:rsid w:val="000849E6"/>
    <w:rsid w:val="000918B9"/>
    <w:rsid w:val="000A4004"/>
    <w:rsid w:val="000A4369"/>
    <w:rsid w:val="000C1EE7"/>
    <w:rsid w:val="000C32F4"/>
    <w:rsid w:val="000D02AF"/>
    <w:rsid w:val="000D054D"/>
    <w:rsid w:val="000E3B1C"/>
    <w:rsid w:val="000E64A8"/>
    <w:rsid w:val="0013775B"/>
    <w:rsid w:val="001569EC"/>
    <w:rsid w:val="00166EF5"/>
    <w:rsid w:val="0017169E"/>
    <w:rsid w:val="001B4063"/>
    <w:rsid w:val="001C17F9"/>
    <w:rsid w:val="001C189C"/>
    <w:rsid w:val="001C7D3C"/>
    <w:rsid w:val="001D7CE9"/>
    <w:rsid w:val="00202B91"/>
    <w:rsid w:val="00227435"/>
    <w:rsid w:val="002327ED"/>
    <w:rsid w:val="00253F96"/>
    <w:rsid w:val="002B3A7C"/>
    <w:rsid w:val="002B69D0"/>
    <w:rsid w:val="002B769D"/>
    <w:rsid w:val="002C7D0B"/>
    <w:rsid w:val="002E15CE"/>
    <w:rsid w:val="002F6AE2"/>
    <w:rsid w:val="003127A7"/>
    <w:rsid w:val="003267B1"/>
    <w:rsid w:val="00355065"/>
    <w:rsid w:val="00357D10"/>
    <w:rsid w:val="00367D72"/>
    <w:rsid w:val="00371626"/>
    <w:rsid w:val="003852AC"/>
    <w:rsid w:val="003932AD"/>
    <w:rsid w:val="00394455"/>
    <w:rsid w:val="003A6AB6"/>
    <w:rsid w:val="003C1054"/>
    <w:rsid w:val="003C2157"/>
    <w:rsid w:val="003C53F8"/>
    <w:rsid w:val="003D007D"/>
    <w:rsid w:val="003D4268"/>
    <w:rsid w:val="004130A1"/>
    <w:rsid w:val="00416390"/>
    <w:rsid w:val="004442F7"/>
    <w:rsid w:val="00490249"/>
    <w:rsid w:val="00496D4F"/>
    <w:rsid w:val="004A2566"/>
    <w:rsid w:val="004A33B0"/>
    <w:rsid w:val="004B2382"/>
    <w:rsid w:val="004B40BC"/>
    <w:rsid w:val="004C4DE4"/>
    <w:rsid w:val="004D15F3"/>
    <w:rsid w:val="004E2560"/>
    <w:rsid w:val="004E787C"/>
    <w:rsid w:val="00512235"/>
    <w:rsid w:val="005171DC"/>
    <w:rsid w:val="00522AEC"/>
    <w:rsid w:val="00524587"/>
    <w:rsid w:val="00524E59"/>
    <w:rsid w:val="0053188F"/>
    <w:rsid w:val="0057545A"/>
    <w:rsid w:val="00584705"/>
    <w:rsid w:val="005F04F4"/>
    <w:rsid w:val="00602CD1"/>
    <w:rsid w:val="00604583"/>
    <w:rsid w:val="00614E03"/>
    <w:rsid w:val="00637A45"/>
    <w:rsid w:val="006A0855"/>
    <w:rsid w:val="006E1AA1"/>
    <w:rsid w:val="006F6940"/>
    <w:rsid w:val="006F6AE2"/>
    <w:rsid w:val="00706C6D"/>
    <w:rsid w:val="007135A1"/>
    <w:rsid w:val="00745788"/>
    <w:rsid w:val="00766686"/>
    <w:rsid w:val="00792D79"/>
    <w:rsid w:val="007A71CD"/>
    <w:rsid w:val="007C4586"/>
    <w:rsid w:val="007C6599"/>
    <w:rsid w:val="007D0000"/>
    <w:rsid w:val="00815C18"/>
    <w:rsid w:val="008275AA"/>
    <w:rsid w:val="008549CE"/>
    <w:rsid w:val="00891919"/>
    <w:rsid w:val="008A3552"/>
    <w:rsid w:val="008B3E2A"/>
    <w:rsid w:val="008B5DDA"/>
    <w:rsid w:val="008F33A2"/>
    <w:rsid w:val="008F37B7"/>
    <w:rsid w:val="00906350"/>
    <w:rsid w:val="00930347"/>
    <w:rsid w:val="00953136"/>
    <w:rsid w:val="00981F2C"/>
    <w:rsid w:val="009858DA"/>
    <w:rsid w:val="00997942"/>
    <w:rsid w:val="009B60F4"/>
    <w:rsid w:val="009C00A7"/>
    <w:rsid w:val="009F597C"/>
    <w:rsid w:val="00A40205"/>
    <w:rsid w:val="00A4167E"/>
    <w:rsid w:val="00A42419"/>
    <w:rsid w:val="00A45F3F"/>
    <w:rsid w:val="00A60A26"/>
    <w:rsid w:val="00A63E18"/>
    <w:rsid w:val="00A83236"/>
    <w:rsid w:val="00AB2892"/>
    <w:rsid w:val="00AD0CD0"/>
    <w:rsid w:val="00AD1FDB"/>
    <w:rsid w:val="00B045E3"/>
    <w:rsid w:val="00B16563"/>
    <w:rsid w:val="00B22821"/>
    <w:rsid w:val="00B31662"/>
    <w:rsid w:val="00B33A5D"/>
    <w:rsid w:val="00B46FFA"/>
    <w:rsid w:val="00B86F6F"/>
    <w:rsid w:val="00BB7712"/>
    <w:rsid w:val="00BC1DCF"/>
    <w:rsid w:val="00BE0543"/>
    <w:rsid w:val="00BE1567"/>
    <w:rsid w:val="00BE72C3"/>
    <w:rsid w:val="00BF1E09"/>
    <w:rsid w:val="00C0115F"/>
    <w:rsid w:val="00C0377A"/>
    <w:rsid w:val="00C51751"/>
    <w:rsid w:val="00C8494F"/>
    <w:rsid w:val="00CA4C66"/>
    <w:rsid w:val="00CA7437"/>
    <w:rsid w:val="00CD06A7"/>
    <w:rsid w:val="00CE2202"/>
    <w:rsid w:val="00CF093D"/>
    <w:rsid w:val="00CF2144"/>
    <w:rsid w:val="00CF3A82"/>
    <w:rsid w:val="00D20BE9"/>
    <w:rsid w:val="00D41935"/>
    <w:rsid w:val="00D45479"/>
    <w:rsid w:val="00D46AD2"/>
    <w:rsid w:val="00D47B19"/>
    <w:rsid w:val="00D6685C"/>
    <w:rsid w:val="00D76820"/>
    <w:rsid w:val="00D90B5B"/>
    <w:rsid w:val="00DC1327"/>
    <w:rsid w:val="00DC37BB"/>
    <w:rsid w:val="00E07746"/>
    <w:rsid w:val="00E40352"/>
    <w:rsid w:val="00E52CAF"/>
    <w:rsid w:val="00E55720"/>
    <w:rsid w:val="00E73568"/>
    <w:rsid w:val="00E77C20"/>
    <w:rsid w:val="00EA60E3"/>
    <w:rsid w:val="00EC411F"/>
    <w:rsid w:val="00EC7B65"/>
    <w:rsid w:val="00ED1154"/>
    <w:rsid w:val="00ED4332"/>
    <w:rsid w:val="00EF5FC6"/>
    <w:rsid w:val="00F01380"/>
    <w:rsid w:val="00F1371B"/>
    <w:rsid w:val="00F36DC5"/>
    <w:rsid w:val="00F44255"/>
    <w:rsid w:val="00F44E0A"/>
    <w:rsid w:val="00F623B4"/>
    <w:rsid w:val="00F67077"/>
    <w:rsid w:val="00F71AED"/>
    <w:rsid w:val="00F739FD"/>
    <w:rsid w:val="00F82DF6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C50B"/>
  <w15:docId w15:val="{176E0463-4AF1-4CCF-883D-9070713A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84D2-F24C-4D1D-AC55-54ED3999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2022-02-25T14:13:00Z</cp:lastPrinted>
  <dcterms:created xsi:type="dcterms:W3CDTF">2022-03-05T13:24:00Z</dcterms:created>
  <dcterms:modified xsi:type="dcterms:W3CDTF">2022-03-05T13:24:00Z</dcterms:modified>
</cp:coreProperties>
</file>