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23C3">
        <w:rPr>
          <w:rFonts w:ascii="Times New Roman" w:eastAsia="Calibri" w:hAnsi="Times New Roman" w:cs="Times New Roman"/>
          <w:b/>
          <w:bCs/>
          <w:sz w:val="32"/>
          <w:szCs w:val="32"/>
        </w:rPr>
        <w:t>УПРАВА РАЙОНА МАРФИНО ГОРОДА МОСКВЫ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главы управы района Марфино Л.М </w:t>
      </w:r>
      <w:proofErr w:type="spellStart"/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Сабирзяновой</w:t>
      </w:r>
      <w:proofErr w:type="spellEnd"/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о результатах деятельности управы района города Москвы в 201</w:t>
      </w:r>
      <w:r w:rsidR="004E253A"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</w:t>
      </w: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C423C3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>201</w:t>
      </w:r>
      <w:r w:rsidR="004E253A"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>9</w:t>
      </w: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C423C3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423C3"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4E253A" w:rsidRPr="00C423C3" w:rsidRDefault="004E253A" w:rsidP="004E2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 Марфино расположен на территории 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общей площадью около 270 Га.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района  согласно статистическим данным составляет 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33,6 тыс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. человек. Фактически на территории района проживает более 37 </w:t>
      </w:r>
      <w:proofErr w:type="spellStart"/>
      <w:r w:rsidRPr="00C423C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  <w:r w:rsidRPr="00C423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253A" w:rsidRPr="00C423C3" w:rsidRDefault="004E253A" w:rsidP="004E2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</w:p>
    <w:p w:rsidR="004E253A" w:rsidRPr="00C423C3" w:rsidRDefault="004E253A" w:rsidP="004E2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 - 4,7 </w:t>
      </w:r>
      <w:proofErr w:type="spellStart"/>
      <w:r w:rsidRPr="00C423C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C42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53A" w:rsidRPr="00C423C3" w:rsidRDefault="004E253A" w:rsidP="004E2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Трудоспособное население – 20,1 </w:t>
      </w:r>
      <w:proofErr w:type="spellStart"/>
      <w:r w:rsidRPr="00C423C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C42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53A" w:rsidRPr="00C423C3" w:rsidRDefault="004E253A" w:rsidP="004E2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Старше трудоспособного возраста – 8,7 </w:t>
      </w:r>
      <w:proofErr w:type="spellStart"/>
      <w:r w:rsidRPr="00C423C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</w:p>
    <w:p w:rsidR="004E253A" w:rsidRPr="00C423C3" w:rsidRDefault="004E253A" w:rsidP="004E25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Реализация поставленных задач осуществляется управой района в строгом  соответствии с полномочиями, определенными постановлением Правительства Москвы от 24.02.2010 №157-ПП «О полномочиях территориальных органов исполнительной власти города Москвы».</w:t>
      </w:r>
    </w:p>
    <w:p w:rsidR="007E190A" w:rsidRPr="00C423C3" w:rsidRDefault="007E190A" w:rsidP="008C2DE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C423C3" w:rsidRDefault="008C2DEB" w:rsidP="008C2DEB">
      <w:pPr>
        <w:tabs>
          <w:tab w:val="left" w:pos="42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О результатах выполнения комплексной программы развития района</w:t>
      </w:r>
    </w:p>
    <w:p w:rsidR="008C2DEB" w:rsidRPr="00C423C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8C2DEB" w:rsidRPr="00C423C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4"/>
          <w:szCs w:val="24"/>
          <w:u w:val="single"/>
          <w:lang w:eastAsia="hi-IN" w:bidi="hi-IN"/>
        </w:rPr>
        <w:t>ЖИЛИЩНО-КОММУНАЛЬНАЯ СФЕРА</w:t>
      </w:r>
    </w:p>
    <w:p w:rsidR="008C2DEB" w:rsidRPr="00C423C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8C2DEB" w:rsidRPr="00C423C3" w:rsidRDefault="00FD7450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районе особое</w:t>
      </w:r>
      <w:r w:rsidR="008C2DEB" w:rsidRPr="00C423C3">
        <w:rPr>
          <w:rFonts w:ascii="Times New Roman" w:eastAsia="Calibri" w:hAnsi="Times New Roman" w:cs="Times New Roman"/>
          <w:sz w:val="28"/>
          <w:szCs w:val="28"/>
        </w:rPr>
        <w:t xml:space="preserve"> внимание уделяется комплексному благ</w:t>
      </w:r>
      <w:r w:rsidRPr="00C423C3">
        <w:rPr>
          <w:rFonts w:ascii="Times New Roman" w:eastAsia="Calibri" w:hAnsi="Times New Roman" w:cs="Times New Roman"/>
          <w:sz w:val="28"/>
          <w:szCs w:val="28"/>
        </w:rPr>
        <w:t>оустройству дворовых территорий. К</w:t>
      </w:r>
      <w:r w:rsidR="008C2DEB" w:rsidRPr="00C423C3">
        <w:rPr>
          <w:rFonts w:ascii="Times New Roman" w:eastAsia="Calibri" w:hAnsi="Times New Roman" w:cs="Times New Roman"/>
          <w:sz w:val="28"/>
          <w:szCs w:val="28"/>
        </w:rPr>
        <w:t xml:space="preserve"> данной работе традиционно привлекаются жители района. </w:t>
      </w:r>
    </w:p>
    <w:p w:rsidR="008C2DEB" w:rsidRPr="00C423C3" w:rsidRDefault="00FD7450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Программа формировала</w:t>
      </w:r>
      <w:r w:rsidR="008C2DEB" w:rsidRPr="00C423C3">
        <w:rPr>
          <w:rFonts w:ascii="Times New Roman" w:eastAsia="Calibri" w:hAnsi="Times New Roman" w:cs="Times New Roman"/>
          <w:sz w:val="28"/>
          <w:szCs w:val="28"/>
        </w:rPr>
        <w:t xml:space="preserve">сь исходя из фактического состояния дворовых территорий в соответствии с проведенной инвентаризацией и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C2DEB" w:rsidRPr="00C423C3">
        <w:rPr>
          <w:rFonts w:ascii="Times New Roman" w:eastAsia="Calibri" w:hAnsi="Times New Roman" w:cs="Times New Roman"/>
          <w:sz w:val="28"/>
          <w:szCs w:val="28"/>
        </w:rPr>
        <w:t xml:space="preserve">составленных поадресных дефектных ведомостей. </w:t>
      </w:r>
    </w:p>
    <w:p w:rsidR="008C2DEB" w:rsidRPr="00C423C3" w:rsidRDefault="008C2DEB" w:rsidP="007E1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Основными критериями при определении адресов и объемов явились обращения жителей нашего района, </w:t>
      </w:r>
      <w:r w:rsidR="00533202" w:rsidRPr="00C423C3">
        <w:rPr>
          <w:rFonts w:ascii="Times New Roman" w:eastAsia="Calibri" w:hAnsi="Times New Roman" w:cs="Times New Roman"/>
          <w:b/>
          <w:sz w:val="28"/>
          <w:szCs w:val="28"/>
        </w:rPr>
        <w:t>рекомендации Административно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-технической инспекции, результаты голосования на портале «Активный гражданин»</w:t>
      </w:r>
      <w:r w:rsidR="001F4DFB" w:rsidRPr="00C423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2DEB" w:rsidRPr="00C423C3" w:rsidRDefault="008C2DEB" w:rsidP="001F4D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>Программа благоустройства утверждалась на заседании Совета депутатов муниципального округа Марфино.</w:t>
      </w:r>
    </w:p>
    <w:p w:rsidR="0033256B" w:rsidRPr="00C423C3" w:rsidRDefault="008C2DEB" w:rsidP="007E190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3C3">
        <w:rPr>
          <w:rFonts w:ascii="Times New Roman" w:eastAsia="Calibri" w:hAnsi="Times New Roman" w:cs="Times New Roman"/>
          <w:i/>
          <w:sz w:val="28"/>
          <w:szCs w:val="28"/>
        </w:rPr>
        <w:t xml:space="preserve">С 11 ноября 2014 года в районе Марфино было создано Государственное бюджетное учреждение «Жилищник района Марфино». </w:t>
      </w:r>
    </w:p>
    <w:p w:rsidR="0033256B" w:rsidRPr="00C423C3" w:rsidRDefault="00436ACB" w:rsidP="007E190A">
      <w:pPr>
        <w:spacing w:after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423C3">
        <w:rPr>
          <w:rFonts w:ascii="Times New Roman" w:eastAsia="Calibri" w:hAnsi="Times New Roman" w:cs="Times New Roman"/>
          <w:i/>
          <w:sz w:val="28"/>
          <w:szCs w:val="28"/>
        </w:rPr>
        <w:t>По состоянию на 01.01.201</w:t>
      </w:r>
      <w:r w:rsidR="00164D83" w:rsidRPr="00C423C3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C423C3">
        <w:rPr>
          <w:rFonts w:ascii="Times New Roman" w:eastAsia="Calibri" w:hAnsi="Times New Roman" w:cs="Times New Roman"/>
          <w:i/>
          <w:sz w:val="28"/>
          <w:szCs w:val="28"/>
        </w:rPr>
        <w:t xml:space="preserve">г. в ГБУ «Жилищник» </w:t>
      </w:r>
      <w:r w:rsidR="00D744FA" w:rsidRPr="00C423C3">
        <w:rPr>
          <w:rFonts w:ascii="Times New Roman" w:eastAsia="Calibri" w:hAnsi="Times New Roman" w:cs="Times New Roman"/>
          <w:i/>
          <w:sz w:val="28"/>
          <w:szCs w:val="28"/>
        </w:rPr>
        <w:t>работает 350</w:t>
      </w:r>
      <w:r w:rsidRPr="00C423C3">
        <w:rPr>
          <w:rFonts w:ascii="Times New Roman" w:eastAsia="Calibri" w:hAnsi="Times New Roman" w:cs="Times New Roman"/>
          <w:i/>
          <w:sz w:val="28"/>
          <w:szCs w:val="28"/>
        </w:rPr>
        <w:t xml:space="preserve"> чел. </w:t>
      </w:r>
    </w:p>
    <w:p w:rsidR="00436ACB" w:rsidRPr="00C423C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обслуживании ГБУ «Жилищник района Марфино» находится:</w:t>
      </w:r>
    </w:p>
    <w:p w:rsidR="00436ACB" w:rsidRPr="00C423C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- 123 жилых многоквартирных дома (86,6% от общего количества домов в районе) площадью </w:t>
      </w:r>
      <w:r w:rsidRPr="00C42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498,1</w:t>
      </w: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кв. м; </w:t>
      </w:r>
    </w:p>
    <w:p w:rsidR="00436ACB" w:rsidRPr="00C423C3" w:rsidRDefault="0033256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- 129</w:t>
      </w:r>
      <w:r w:rsidR="00436AC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дворов</w:t>
      </w: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ые территории общей площадью 612 </w:t>
      </w:r>
      <w:r w:rsidR="00436AC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тыс. кв. м; </w:t>
      </w:r>
    </w:p>
    <w:p w:rsidR="00436ACB" w:rsidRPr="00C423C3" w:rsidRDefault="00AE33F7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- 24</w:t>
      </w:r>
      <w:r w:rsidR="00561CC5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объект</w:t>
      </w: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436AC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дорожн</w:t>
      </w:r>
      <w:r w:rsidR="0033256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 хозяйства общей площадью 165</w:t>
      </w:r>
      <w:r w:rsidR="00436AC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,5 тыс. кв. м;</w:t>
      </w:r>
    </w:p>
    <w:p w:rsidR="00436ACB" w:rsidRPr="00C423C3" w:rsidRDefault="00AE33F7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13AC3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</w:t>
      </w:r>
      <w:r w:rsidR="00533202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объектов</w:t>
      </w:r>
      <w:r w:rsidR="00887BF1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озеленения общей площадью 335,6</w:t>
      </w:r>
      <w:r w:rsidR="00436ACB"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кв. м.</w:t>
      </w:r>
    </w:p>
    <w:p w:rsidR="00436ACB" w:rsidRPr="00C423C3" w:rsidRDefault="00436ACB" w:rsidP="007E19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комфортного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ул. Академика Королева, </w:t>
      </w:r>
      <w:proofErr w:type="spellStart"/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</w:t>
      </w:r>
      <w:proofErr w:type="spellEnd"/>
      <w:r w:rsidRPr="00C42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21 возведен модульный бытовой городок вместимостью </w:t>
      </w:r>
      <w:r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до 120 человек. Также на территории обустроен ангар для ремонта техники и хранения </w:t>
      </w:r>
      <w:proofErr w:type="spellStart"/>
      <w:r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материалов. Автопарк предприятия состоит из 3</w:t>
      </w:r>
      <w:r w:rsidR="007D4152"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</w:t>
      </w:r>
      <w:r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единиц техники – это </w:t>
      </w:r>
      <w:r w:rsidRPr="00C42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самосвалы, тракторы, снегоуборочные машины, погрузчики, средства малой механизации. </w:t>
      </w:r>
    </w:p>
    <w:p w:rsidR="008C2DEB" w:rsidRPr="00C423C3" w:rsidRDefault="008C2DEB" w:rsidP="008C2D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436ACB" w:rsidRPr="00C423C3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Благоустройство дворовых территорий</w:t>
      </w:r>
    </w:p>
    <w:p w:rsidR="00436ACB" w:rsidRPr="00C423C3" w:rsidRDefault="00436ACB" w:rsidP="00436AC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</w:p>
    <w:p w:rsidR="005671DF" w:rsidRPr="00C423C3" w:rsidRDefault="005671DF" w:rsidP="005671D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2018 году на территории района в рамках реализации программ благоустройства выполнены работы на общую сумму 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33 512,2 тыс. рублей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52A77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Комплексно благоустроены 5 дворовых территорий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из них один</w:t>
      </w:r>
      <w:r w:rsidR="00E52A77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адрес по результатам голосования жителей района Марфино </w:t>
      </w:r>
      <w:r w:rsidR="00B86B22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портале «Активный Гражданин».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ул. Ботаническая, д.19 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резинового покрытия на детской площадке – 173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МАФ – 16 шт.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площадки тихого отдыха – 1 шт.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ул. Академика Комарова, д.1В 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АБП – 520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бортового камня – 68 шт.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газона – 675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покрытия на детской площадке – 25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МАФ – 10 шт.</w:t>
      </w:r>
    </w:p>
    <w:p w:rsidR="00B86B22" w:rsidRPr="00C423C3" w:rsidRDefault="00B86B22" w:rsidP="00B86B2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ул.М.Ботаническая</w:t>
      </w:r>
      <w:proofErr w:type="spell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д.12-14-16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ограждения – 56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резинового покрытия – 190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МАФ – 7 шт.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ул. Ботаническая д.23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асфальта – 1100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бортового камня – 200 пм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газонов – 2400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резинового покрытия  детской площадки – 300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МАФ – 15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парковочных карманов – 48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маш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/мест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детской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спортивной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цветников – 13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ул. Академика Комарова, д.5В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 асфальтового покрытия – 1040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бортового камня – 347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газонов – 2000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резинового покрытия – 263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МАФ – 27 </w:t>
      </w:r>
      <w:proofErr w:type="spellStart"/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парковочных карманов – 55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маш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/мест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детской площадки – 1 шт.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спортивной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- реконструкция контейнерной площадки – 1 шт.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ограждений – 608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пог.м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A6E49" w:rsidRPr="00C423C3" w:rsidRDefault="006A6E49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A6E49" w:rsidRPr="00C423C3" w:rsidRDefault="006A6E49" w:rsidP="006A6E4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Работы были  приняты жителями, ОАТИ и Правительством Москвы с высокой оценкой.</w:t>
      </w:r>
    </w:p>
    <w:p w:rsidR="00E52A77" w:rsidRPr="00C423C3" w:rsidRDefault="00E52A77" w:rsidP="005671D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</w:t>
      </w:r>
      <w:r w:rsidR="005671DF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роведена реконст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рукция 20 контейнерных площадок:</w:t>
      </w:r>
      <w:r w:rsidR="005671DF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Малая Ботаническая, д.2-4-6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Малая Ботаническая, д.11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Малая Ботаническая, д.15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Малая Ботаническая, д.23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Кашенкин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луг, д.3-5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Кашенкин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луг, д.9-11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.К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оролева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д.32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.К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омарова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д.5В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.К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омарова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д.8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.К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омарова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д.11В-13А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Ак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.К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омарова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д.18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Ботаническая д.8-10-10А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Ботаническая, д.17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Ботаническая, д.19Б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Ботаническая, д.33 корп.7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Ботаническая д.33 корп.8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Ботаническая, д.37Б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ул. Комдива Орлова д.4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Гостиничная д.9В 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Б.Марфинская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д.6</w:t>
      </w:r>
    </w:p>
    <w:p w:rsidR="005671DF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Н</w:t>
      </w:r>
      <w:r w:rsidR="005671DF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 13-ти объектах выполнены работы по ремонту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асфальтобетонного покрытия</w:t>
      </w:r>
      <w:r w:rsidR="005671DF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большими кар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тами: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Ботаническая, д.12-14А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Ботаническая, д.16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Ботаническая, д. 33 корп.4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Ботаническая, д.37/2 корп.1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д.7А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д.7В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д.9А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д.12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д.14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д.16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Комарова, д.20А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Академика Королева, д.16</w:t>
      </w:r>
    </w:p>
    <w:p w:rsidR="00E52A77" w:rsidRPr="00C423C3" w:rsidRDefault="00E52A7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ул. Комдива Орлова, д.8</w:t>
      </w:r>
    </w:p>
    <w:p w:rsidR="00D77B87" w:rsidRPr="00C423C3" w:rsidRDefault="00D77B87" w:rsidP="00E52A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B87" w:rsidRPr="00C423C3" w:rsidRDefault="00D77B87" w:rsidP="005671D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</w:t>
      </w:r>
      <w:proofErr w:type="spellStart"/>
      <w:r w:rsidRPr="00C423C3">
        <w:rPr>
          <w:rFonts w:ascii="Times New Roman" w:eastAsia="Calibri" w:hAnsi="Times New Roman" w:cs="Times New Roman"/>
          <w:b/>
          <w:sz w:val="28"/>
          <w:szCs w:val="28"/>
        </w:rPr>
        <w:t>благоустроительные</w:t>
      </w:r>
      <w:proofErr w:type="spellEnd"/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выполнены по 4 адресам:</w:t>
      </w:r>
    </w:p>
    <w:p w:rsidR="005671DF" w:rsidRPr="00C423C3" w:rsidRDefault="005671DF" w:rsidP="00D77B87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Пожарный проезд от д.7А до д.13А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асфальта – 1900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- замена бортового камня – 20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D77B87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Проектируемый проезд №589 от Академика Комарова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</w:t>
      </w:r>
      <w:proofErr w:type="gram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</w:t>
      </w:r>
      <w:proofErr w:type="gram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 Комдива Орлова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асфальта – 600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D77B87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Пожарный проезд по ул.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Гостиничная</w:t>
      </w:r>
      <w:proofErr w:type="gram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д.10 до ул. Ботаническая, д.41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асфальта – 1400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бортового камня 125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D77B87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Сквер по ул.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Ботаническая</w:t>
      </w:r>
      <w:proofErr w:type="gram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, д.41</w:t>
      </w:r>
    </w:p>
    <w:p w:rsidR="005671DF" w:rsidRPr="00C423C3" w:rsidRDefault="00D77B87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газона – 765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77B87" w:rsidRPr="00C423C3" w:rsidRDefault="00D77B87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77B87" w:rsidRPr="00C423C3" w:rsidRDefault="00D77B87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Также в рамках средств стимулирования управы района на территории района выполнены работы в рамках Комплексной схемы организации дорожного движения 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(КСОДД) на ул.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Большая</w:t>
      </w:r>
      <w:proofErr w:type="gramEnd"/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Марфинская на общую сумму 3 500,0 тыс. рублей</w:t>
      </w:r>
      <w:r w:rsidR="00ED788C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ED788C" w:rsidRPr="00C423C3" w:rsidRDefault="00ED788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понижение бортового камня на пешеходном переходе – 24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D788C" w:rsidRPr="00C423C3" w:rsidRDefault="00ED788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-установка бортового камня – 771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ED788C" w:rsidRPr="00C423C3" w:rsidRDefault="00DA10B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-устройство тактильных наземных указателей – 20 шт.</w:t>
      </w:r>
    </w:p>
    <w:p w:rsidR="00DA10BC" w:rsidRPr="00C423C3" w:rsidRDefault="00DA10B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устройство парковочных карманов – 1 078 кв. м.</w:t>
      </w:r>
    </w:p>
    <w:p w:rsidR="00DA10BC" w:rsidRPr="00C423C3" w:rsidRDefault="00DA10B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обустройство площадки для ООТ – 200 кв. м.</w:t>
      </w:r>
    </w:p>
    <w:p w:rsidR="00DA10BC" w:rsidRPr="00C423C3" w:rsidRDefault="00DA10BC" w:rsidP="00D77B87">
      <w:pPr>
        <w:suppressAutoHyphens/>
        <w:spacing w:after="0" w:line="240" w:lineRule="auto"/>
        <w:ind w:firstLine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-устройство технического тротуара -128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пог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м.</w:t>
      </w:r>
    </w:p>
    <w:p w:rsidR="005671DF" w:rsidRPr="00C423C3" w:rsidRDefault="005671DF" w:rsidP="005671DF">
      <w:pPr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71DF" w:rsidRPr="00C423C3" w:rsidRDefault="0081081C" w:rsidP="005671D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всем вышеуказанным объектам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заказчиком работ являлся ГБУ «Жилищник района Марфино»</w:t>
      </w:r>
      <w:r w:rsidR="00DA10BC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71DF" w:rsidRPr="00C423C3" w:rsidRDefault="00DA10BC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программе «Столичное образование» в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ыполнены работы по благоустройству территорий образовательных учреждений</w:t>
      </w:r>
      <w:r w:rsidR="00C84AD5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общую сумму 6 850,0 тыс. руб.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адресам: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ул. Большая Марфинская, д.1А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АБП – 1580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бортового камня – 48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газона – 195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ограждения – 265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резинового покрытия – 1384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МАФ – 5 шт.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спортивной площадки – 2 шт.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реконструкция контейнерной площадки – 1 шт.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устройство цветников – 30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ул. Ботаническая, д.9А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ремонт АБП – 1200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замена бортового камня – 50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замена МАФ – 5 шт.</w:t>
      </w:r>
    </w:p>
    <w:p w:rsidR="005671DF" w:rsidRPr="00C423C3" w:rsidRDefault="005671DF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ремонт спортивной площадки – 1 шт.</w:t>
      </w:r>
    </w:p>
    <w:p w:rsidR="00C84AD5" w:rsidRPr="00C423C3" w:rsidRDefault="00C84AD5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671DF" w:rsidRPr="00C423C3" w:rsidRDefault="00C31A67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М</w:t>
      </w:r>
      <w:r w:rsidR="00C84AD5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арфинцам</w:t>
      </w:r>
      <w:proofErr w:type="spellEnd"/>
      <w:r w:rsidR="00C84AD5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очень понравились обновленные игровые зоны и новая спортивная площадка</w:t>
      </w:r>
    </w:p>
    <w:p w:rsidR="005671DF" w:rsidRPr="00C423C3" w:rsidRDefault="00C84AD5" w:rsidP="005671DF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Кроме того, за счет 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дополнительно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выделенных бюджетных средств в сумме 635,7 </w:t>
      </w:r>
      <w:proofErr w:type="spell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выполнены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работ по ремонту резинового покрытия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спортивной площадки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территории школы по адресу: ул. Гостиничная, д.8 корп.1</w:t>
      </w:r>
    </w:p>
    <w:p w:rsidR="005671DF" w:rsidRPr="00C423C3" w:rsidRDefault="00C84AD5" w:rsidP="005671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Также следует отметить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что все работы, кроме закупки малых архитектурных форм и укладки асфальтобетонного покрытия, выполнены силами ГБУ «Жилищник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Марфино</w:t>
      </w:r>
      <w:r w:rsidR="005671DF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3076F3" w:rsidRPr="00C423C3" w:rsidRDefault="003076F3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436ACB" w:rsidRPr="00C423C3" w:rsidRDefault="00436ACB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Озеленение территории района Марфино</w:t>
      </w:r>
    </w:p>
    <w:p w:rsidR="003076F3" w:rsidRPr="00C423C3" w:rsidRDefault="003076F3" w:rsidP="00436A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1F4DFB" w:rsidRPr="00C423C3" w:rsidRDefault="005664A2" w:rsidP="006463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В рамках реализации городской программы «Миллион д</w:t>
      </w:r>
      <w:r w:rsidR="006463FE" w:rsidRPr="00C423C3">
        <w:rPr>
          <w:rFonts w:ascii="Times New Roman" w:hAnsi="Times New Roman" w:cs="Times New Roman"/>
          <w:b/>
          <w:sz w:val="28"/>
          <w:szCs w:val="28"/>
        </w:rPr>
        <w:t xml:space="preserve">еревьев» в районе Марфино </w:t>
      </w:r>
      <w:r w:rsidR="00533202" w:rsidRPr="00C4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FB" w:rsidRPr="00C423C3">
        <w:rPr>
          <w:rFonts w:ascii="Times New Roman" w:hAnsi="Times New Roman" w:cs="Times New Roman"/>
          <w:sz w:val="28"/>
          <w:szCs w:val="28"/>
        </w:rPr>
        <w:t>в весенний</w:t>
      </w:r>
      <w:r w:rsidR="006463FE" w:rsidRPr="00C423C3">
        <w:rPr>
          <w:rFonts w:ascii="Times New Roman" w:hAnsi="Times New Roman" w:cs="Times New Roman"/>
          <w:sz w:val="28"/>
          <w:szCs w:val="28"/>
        </w:rPr>
        <w:t xml:space="preserve"> - осенний период 2018</w:t>
      </w:r>
      <w:r w:rsidR="001F4DFB" w:rsidRPr="00C423C3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6463FE" w:rsidRPr="00C423C3">
        <w:rPr>
          <w:rFonts w:ascii="Times New Roman" w:hAnsi="Times New Roman" w:cs="Times New Roman"/>
          <w:sz w:val="28"/>
          <w:szCs w:val="28"/>
        </w:rPr>
        <w:t>0</w:t>
      </w:r>
      <w:r w:rsidR="001F4DFB" w:rsidRPr="00C423C3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3144F5" w:rsidRPr="00C423C3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533202" w:rsidRPr="00C423C3">
        <w:rPr>
          <w:rFonts w:ascii="Times New Roman" w:hAnsi="Times New Roman" w:cs="Times New Roman"/>
          <w:b/>
          <w:sz w:val="28"/>
          <w:szCs w:val="28"/>
        </w:rPr>
        <w:t>высажено</w:t>
      </w:r>
      <w:r w:rsidR="006463FE" w:rsidRPr="00C423C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F4DFB" w:rsidRPr="00C423C3">
        <w:rPr>
          <w:rFonts w:ascii="Times New Roman" w:hAnsi="Times New Roman" w:cs="Times New Roman"/>
          <w:b/>
          <w:sz w:val="28"/>
          <w:szCs w:val="28"/>
        </w:rPr>
        <w:t>10 кустарников и 3 дерева.</w:t>
      </w:r>
    </w:p>
    <w:p w:rsidR="005664A2" w:rsidRPr="00C423C3" w:rsidRDefault="005664A2" w:rsidP="006463F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51854" w:rsidRPr="00C42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3C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D372FF"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="00533202" w:rsidRPr="00C423C3">
        <w:rPr>
          <w:rFonts w:ascii="Times New Roman" w:hAnsi="Times New Roman" w:cs="Times New Roman"/>
          <w:sz w:val="28"/>
          <w:szCs w:val="28"/>
        </w:rPr>
        <w:t>по компенсационны</w:t>
      </w:r>
      <w:r w:rsidR="003144F5" w:rsidRPr="00C423C3">
        <w:rPr>
          <w:rFonts w:ascii="Times New Roman" w:hAnsi="Times New Roman" w:cs="Times New Roman"/>
          <w:sz w:val="28"/>
          <w:szCs w:val="28"/>
        </w:rPr>
        <w:t>м</w:t>
      </w:r>
      <w:r w:rsidR="00533202" w:rsidRPr="00C423C3">
        <w:rPr>
          <w:rFonts w:ascii="Times New Roman" w:hAnsi="Times New Roman" w:cs="Times New Roman"/>
          <w:sz w:val="28"/>
          <w:szCs w:val="28"/>
        </w:rPr>
        <w:t xml:space="preserve"> высадк</w:t>
      </w:r>
      <w:r w:rsidR="003144F5" w:rsidRPr="00C423C3">
        <w:rPr>
          <w:rFonts w:ascii="Times New Roman" w:hAnsi="Times New Roman" w:cs="Times New Roman"/>
          <w:sz w:val="28"/>
          <w:szCs w:val="28"/>
        </w:rPr>
        <w:t xml:space="preserve">ам </w:t>
      </w:r>
      <w:r w:rsidRPr="00C423C3">
        <w:rPr>
          <w:rFonts w:ascii="Times New Roman" w:hAnsi="Times New Roman" w:cs="Times New Roman"/>
          <w:sz w:val="28"/>
          <w:szCs w:val="28"/>
        </w:rPr>
        <w:t xml:space="preserve">деревьев взамен утраченных в результате </w:t>
      </w:r>
      <w:r w:rsidRPr="00C423C3">
        <w:rPr>
          <w:rFonts w:ascii="Times New Roman" w:hAnsi="Times New Roman" w:cs="Times New Roman"/>
          <w:b/>
          <w:sz w:val="28"/>
          <w:szCs w:val="28"/>
        </w:rPr>
        <w:t>аномальных погодных явлений</w:t>
      </w:r>
      <w:r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="006463FE" w:rsidRPr="00C423C3">
        <w:rPr>
          <w:rFonts w:ascii="Times New Roman" w:hAnsi="Times New Roman" w:cs="Times New Roman"/>
          <w:sz w:val="28"/>
          <w:szCs w:val="28"/>
        </w:rPr>
        <w:t>осенью 2018</w:t>
      </w:r>
      <w:r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372FF" w:rsidRPr="00C423C3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6463FE" w:rsidRPr="00C423C3">
        <w:rPr>
          <w:rFonts w:ascii="Times New Roman" w:hAnsi="Times New Roman" w:cs="Times New Roman"/>
          <w:b/>
          <w:sz w:val="28"/>
          <w:szCs w:val="28"/>
        </w:rPr>
        <w:t>высажено 20</w:t>
      </w:r>
      <w:r w:rsidRPr="00C423C3">
        <w:rPr>
          <w:rFonts w:ascii="Times New Roman" w:hAnsi="Times New Roman" w:cs="Times New Roman"/>
          <w:b/>
          <w:sz w:val="28"/>
          <w:szCs w:val="28"/>
        </w:rPr>
        <w:t xml:space="preserve"> дерев</w:t>
      </w:r>
      <w:r w:rsidR="003144F5" w:rsidRPr="00C423C3">
        <w:rPr>
          <w:rFonts w:ascii="Times New Roman" w:hAnsi="Times New Roman" w:cs="Times New Roman"/>
          <w:b/>
          <w:sz w:val="28"/>
          <w:szCs w:val="28"/>
        </w:rPr>
        <w:t>ьев</w:t>
      </w:r>
      <w:r w:rsidRPr="00C423C3">
        <w:rPr>
          <w:rFonts w:ascii="Times New Roman" w:hAnsi="Times New Roman" w:cs="Times New Roman"/>
          <w:sz w:val="28"/>
          <w:szCs w:val="28"/>
        </w:rPr>
        <w:t>.</w:t>
      </w:r>
    </w:p>
    <w:p w:rsidR="003076F3" w:rsidRPr="00C423C3" w:rsidRDefault="003076F3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755E5D" w:rsidRPr="00C423C3" w:rsidRDefault="00755E5D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Содержание и уборка территории (уборка снега),</w:t>
      </w:r>
    </w:p>
    <w:p w:rsidR="00633E0B" w:rsidRPr="00C423C3" w:rsidRDefault="00755E5D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 xml:space="preserve"> контейнерных площадок</w:t>
      </w:r>
    </w:p>
    <w:p w:rsidR="00263294" w:rsidRPr="00C423C3" w:rsidRDefault="001851E7" w:rsidP="005326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В зимний период </w:t>
      </w:r>
      <w:r w:rsidR="006463FE" w:rsidRPr="00C423C3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63294" w:rsidRPr="00C423C3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C0E33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263294" w:rsidRPr="00C423C3">
        <w:rPr>
          <w:rFonts w:ascii="Times New Roman" w:eastAsia="Times New Roman" w:hAnsi="Times New Roman" w:cs="Times New Roman"/>
          <w:sz w:val="28"/>
          <w:lang w:eastAsia="ru-RU"/>
        </w:rPr>
        <w:t>8 годов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3294" w:rsidRPr="00C423C3">
        <w:rPr>
          <w:rFonts w:ascii="Times New Roman" w:eastAsia="Times New Roman" w:hAnsi="Times New Roman" w:cs="Times New Roman"/>
          <w:sz w:val="28"/>
          <w:lang w:eastAsia="ru-RU"/>
        </w:rPr>
        <w:t>для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вывоз</w:t>
      </w:r>
      <w:r w:rsidR="00263294" w:rsidRPr="00C423C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сн</w:t>
      </w:r>
      <w:r w:rsidR="002B6320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ега </w:t>
      </w:r>
      <w:r w:rsidR="00ED4D23" w:rsidRPr="00C423C3">
        <w:rPr>
          <w:rFonts w:ascii="Times New Roman" w:eastAsia="Times New Roman" w:hAnsi="Times New Roman" w:cs="Times New Roman"/>
          <w:sz w:val="28"/>
          <w:lang w:eastAsia="ru-RU"/>
        </w:rPr>
        <w:t>ГБУ «</w:t>
      </w:r>
      <w:proofErr w:type="spellStart"/>
      <w:r w:rsidR="00ED4D23" w:rsidRPr="00C423C3">
        <w:rPr>
          <w:rFonts w:ascii="Times New Roman" w:eastAsia="Times New Roman" w:hAnsi="Times New Roman" w:cs="Times New Roman"/>
          <w:sz w:val="28"/>
          <w:lang w:eastAsia="ru-RU"/>
        </w:rPr>
        <w:t>Жилищником</w:t>
      </w:r>
      <w:proofErr w:type="spellEnd"/>
      <w:r w:rsidR="00ED4D23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района Марфино» </w:t>
      </w:r>
      <w:r w:rsidR="002B6320" w:rsidRPr="00C423C3">
        <w:rPr>
          <w:rFonts w:ascii="Times New Roman" w:eastAsia="Times New Roman" w:hAnsi="Times New Roman" w:cs="Times New Roman"/>
          <w:sz w:val="28"/>
          <w:lang w:eastAsia="ru-RU"/>
        </w:rPr>
        <w:t>было задействовано в круглосуточном</w:t>
      </w:r>
      <w:r w:rsidR="003748DA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режиме </w:t>
      </w:r>
      <w:r w:rsidR="00417B3D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</w:t>
      </w:r>
      <w:r w:rsidR="00417B3D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 20 </w:t>
      </w:r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единиц погрузочной и </w:t>
      </w:r>
      <w:proofErr w:type="spellStart"/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снеговывозящей</w:t>
      </w:r>
      <w:proofErr w:type="spellEnd"/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техники</w:t>
      </w:r>
      <w:r w:rsidR="00263294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(с учетом привлеченной) </w:t>
      </w:r>
      <w:r w:rsidR="003748DA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2051C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Вывезено 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с дворовых территорий и объектов д</w:t>
      </w:r>
      <w:r w:rsidR="003748DA"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орожного хозяйства </w:t>
      </w:r>
      <w:r w:rsidRPr="00C423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3294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55</w:t>
      </w:r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="00263294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="003748DA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тыс.</w:t>
      </w:r>
      <w:r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куб. м. снега.</w:t>
      </w:r>
    </w:p>
    <w:p w:rsidR="00566450" w:rsidRPr="00C423C3" w:rsidRDefault="00263294" w:rsidP="005326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852E77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о состоянию на 28</w:t>
      </w:r>
      <w:r w:rsidR="0053263E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января 2019 года</w:t>
      </w:r>
      <w:r w:rsidR="0059241B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="005B48B2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уже вывезено 25</w:t>
      </w:r>
      <w:r w:rsidR="00077928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 w:rsidR="005B48B2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077928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тыс. куб. м. снега. </w:t>
      </w:r>
      <w:r w:rsidR="0059241B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77928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До конца февраля запланировано к вывозу еще свыше 20 тыс. куб. м. снега. Всего задей</w:t>
      </w:r>
      <w:r w:rsidR="007B30BF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ствовано свыше 20 ед. техники (</w:t>
      </w:r>
      <w:r w:rsidR="00077928" w:rsidRPr="00C423C3">
        <w:rPr>
          <w:rFonts w:ascii="Times New Roman" w:eastAsia="Times New Roman" w:hAnsi="Times New Roman" w:cs="Times New Roman"/>
          <w:b/>
          <w:sz w:val="28"/>
          <w:lang w:eastAsia="ru-RU"/>
        </w:rPr>
        <w:t>с учетом привлеченной).</w:t>
      </w:r>
    </w:p>
    <w:p w:rsidR="0053263E" w:rsidRPr="00C423C3" w:rsidRDefault="0053263E" w:rsidP="005326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51E7" w:rsidRPr="00C423C3" w:rsidRDefault="001851E7" w:rsidP="0053263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2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C42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 с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01.01.2014г. услуги по обращению с отходами в районе Марфино в пределах нормы накопления ТБО и КГМ, установленной постановлением Правительства Москвы от 15.01.2008 № 9-ПП, оказывает </w:t>
      </w:r>
      <w:r w:rsidRPr="00C423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ООО «Хартия». </w:t>
      </w:r>
    </w:p>
    <w:p w:rsidR="00B17715" w:rsidRPr="00C423C3" w:rsidRDefault="001851E7" w:rsidP="00532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вывоза твердых бытовых отходов (ТБО) ГБУ «Жилищник  района Марфино» обору</w:t>
      </w:r>
      <w:r w:rsidR="00F8154F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</w:t>
      </w:r>
      <w:r w:rsidR="001F4DFB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154F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контейнерных площадок, из которых по программе комплексного благоустройства</w:t>
      </w:r>
      <w:r w:rsidR="002213FE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FE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r w:rsidR="0053263E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реконструировано</w:t>
      </w:r>
      <w:r w:rsidR="00F8154F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B30BF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63E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17715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</w:t>
      </w:r>
      <w:r w:rsidR="007B30BF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15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реализации программы благоустройства дворовых территорий района Марфино</w:t>
      </w:r>
      <w:r w:rsidR="00F8154F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3FE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B17715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B736C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планирована реконструкция еще 15</w:t>
      </w:r>
      <w:r w:rsidR="00B17715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КП.</w:t>
      </w:r>
    </w:p>
    <w:p w:rsidR="003748DA" w:rsidRPr="00C423C3" w:rsidRDefault="001851E7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ТБО </w:t>
      </w:r>
      <w:r w:rsidRPr="00C4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Pr="00C42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графиком.</w:t>
      </w:r>
    </w:p>
    <w:p w:rsidR="00AE42AC" w:rsidRPr="00C423C3" w:rsidRDefault="00AE42AC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FE" w:rsidRPr="00C423C3" w:rsidRDefault="002213FE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FE" w:rsidRPr="00C423C3" w:rsidRDefault="002213FE" w:rsidP="0018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0B" w:rsidRPr="00C423C3" w:rsidRDefault="00633E0B" w:rsidP="00633E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lastRenderedPageBreak/>
        <w:t>Установка опор наружного освещения.</w:t>
      </w:r>
    </w:p>
    <w:p w:rsidR="0025188B" w:rsidRPr="00C423C3" w:rsidRDefault="00C116A4" w:rsidP="003A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2018</w:t>
      </w:r>
      <w:r w:rsidR="003A0AD5" w:rsidRPr="00C423C3">
        <w:rPr>
          <w:rFonts w:ascii="Times New Roman" w:eastAsia="Calibri" w:hAnsi="Times New Roman" w:cs="Times New Roman"/>
          <w:sz w:val="28"/>
          <w:szCs w:val="28"/>
        </w:rPr>
        <w:t xml:space="preserve"> году совместно с Департаментом топливно-энергетического хозяйства города Москвы проведено комплексное об</w:t>
      </w:r>
      <w:r w:rsidR="002213FE" w:rsidRPr="00C423C3">
        <w:rPr>
          <w:rFonts w:ascii="Times New Roman" w:eastAsia="Calibri" w:hAnsi="Times New Roman" w:cs="Times New Roman"/>
          <w:sz w:val="28"/>
          <w:szCs w:val="28"/>
        </w:rPr>
        <w:t xml:space="preserve">следование дворовых территорий, по результатам которого </w:t>
      </w:r>
      <w:r w:rsidR="00ED4D23" w:rsidRPr="00C423C3">
        <w:rPr>
          <w:rFonts w:ascii="Times New Roman" w:eastAsia="Calibri" w:hAnsi="Times New Roman" w:cs="Times New Roman"/>
          <w:sz w:val="28"/>
          <w:szCs w:val="28"/>
        </w:rPr>
        <w:t xml:space="preserve">установлены </w:t>
      </w:r>
      <w:r w:rsidRPr="00C423C3">
        <w:rPr>
          <w:rFonts w:ascii="Times New Roman" w:eastAsia="Calibri" w:hAnsi="Times New Roman" w:cs="Times New Roman"/>
          <w:sz w:val="28"/>
          <w:szCs w:val="28"/>
        </w:rPr>
        <w:t>91 опора освещения</w:t>
      </w:r>
      <w:r w:rsidR="00ED4D23" w:rsidRPr="00C42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3FE" w:rsidRPr="00C423C3" w:rsidRDefault="002213FE" w:rsidP="003A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Кроме того, в рамках первого этапа по улучшению транспортно-пешеходной доступности к станции МЦК «Окружная», платформе МЖД «Окружная» и станции метрополитена «Окружная» Департаментом капитального ремонта города Москвы установлены 23 световые опоры на Гостиничном проезде.</w:t>
      </w:r>
    </w:p>
    <w:p w:rsidR="00633E0B" w:rsidRPr="00C423C3" w:rsidRDefault="00C116A4" w:rsidP="00974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На 2019</w:t>
      </w:r>
      <w:r w:rsidR="00974D3D" w:rsidRPr="00C423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A0AD5" w:rsidRPr="00C423C3">
        <w:rPr>
          <w:rFonts w:ascii="Times New Roman" w:eastAsia="Calibri" w:hAnsi="Times New Roman" w:cs="Times New Roman"/>
          <w:sz w:val="28"/>
          <w:szCs w:val="28"/>
        </w:rPr>
        <w:t xml:space="preserve"> Департаментом </w:t>
      </w:r>
      <w:r w:rsidR="00535656" w:rsidRPr="00C423C3">
        <w:rPr>
          <w:rFonts w:ascii="Times New Roman" w:eastAsia="Calibri" w:hAnsi="Times New Roman" w:cs="Times New Roman"/>
          <w:sz w:val="28"/>
          <w:szCs w:val="28"/>
        </w:rPr>
        <w:t xml:space="preserve">топливно-энергетического хозяйства </w:t>
      </w:r>
      <w:r w:rsidR="00974D3D" w:rsidRPr="00C423C3">
        <w:rPr>
          <w:rFonts w:ascii="Times New Roman" w:eastAsia="Calibri" w:hAnsi="Times New Roman" w:cs="Times New Roman"/>
          <w:sz w:val="28"/>
          <w:szCs w:val="28"/>
        </w:rPr>
        <w:t xml:space="preserve">города Москвы утвержден адресный перечень на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установку 39</w:t>
      </w:r>
      <w:r w:rsidR="003A0AD5" w:rsidRPr="00C423C3">
        <w:rPr>
          <w:rFonts w:ascii="Times New Roman" w:eastAsia="Calibri" w:hAnsi="Times New Roman" w:cs="Times New Roman"/>
          <w:sz w:val="28"/>
          <w:szCs w:val="28"/>
        </w:rPr>
        <w:t xml:space="preserve"> опор </w:t>
      </w:r>
      <w:r w:rsidR="00A056B6" w:rsidRPr="00C423C3">
        <w:rPr>
          <w:rFonts w:ascii="Times New Roman" w:eastAsia="Calibri" w:hAnsi="Times New Roman" w:cs="Times New Roman"/>
          <w:sz w:val="28"/>
          <w:szCs w:val="28"/>
        </w:rPr>
        <w:t>из общего количества, выявленных и заявленных по району.</w:t>
      </w:r>
    </w:p>
    <w:p w:rsidR="003A0AD5" w:rsidRPr="00C423C3" w:rsidRDefault="003A0AD5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3468B8" w:rsidRPr="00C423C3" w:rsidRDefault="003468B8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633E0B" w:rsidRPr="00C423C3" w:rsidRDefault="00633E0B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Подготовка к зиме объектов жилищного фонда, коммунального хозяйства и социально-культурного назначения.</w:t>
      </w:r>
    </w:p>
    <w:p w:rsidR="00B6078A" w:rsidRPr="00C423C3" w:rsidRDefault="00B6078A" w:rsidP="00B607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3468B8" w:rsidRPr="00C423C3" w:rsidRDefault="00962756" w:rsidP="009B736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Согласно нормативу по подготовке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 xml:space="preserve"> жилых домов к сезонной эксплуатации</w:t>
      </w:r>
      <w:r w:rsidR="006B1965" w:rsidRPr="00C423C3">
        <w:rPr>
          <w:rFonts w:ascii="Times New Roman" w:eastAsia="Calibri" w:hAnsi="Times New Roman" w:cs="Times New Roman"/>
          <w:sz w:val="28"/>
          <w:szCs w:val="28"/>
        </w:rPr>
        <w:t>,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9B736C" w:rsidRPr="00C423C3">
        <w:rPr>
          <w:rFonts w:ascii="Times New Roman" w:eastAsia="Calibri" w:hAnsi="Times New Roman" w:cs="Times New Roman"/>
          <w:sz w:val="28"/>
          <w:szCs w:val="28"/>
        </w:rPr>
        <w:t>опрессовке</w:t>
      </w:r>
      <w:proofErr w:type="spellEnd"/>
      <w:r w:rsidR="009B736C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B8" w:rsidRPr="00C423C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>проведены в период с</w:t>
      </w:r>
      <w:r w:rsidR="00633E0B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01 мая по 25 августа 201</w:t>
      </w:r>
      <w:r w:rsidR="009B736C" w:rsidRPr="00C423C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33E0B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633E0B" w:rsidRPr="00C423C3" w:rsidRDefault="009B736C" w:rsidP="009B73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Нежилые </w:t>
      </w:r>
      <w:proofErr w:type="spellStart"/>
      <w:r w:rsidRPr="00C423C3">
        <w:rPr>
          <w:rFonts w:ascii="Times New Roman" w:eastAsia="Calibri" w:hAnsi="Times New Roman" w:cs="Times New Roman"/>
          <w:sz w:val="28"/>
          <w:szCs w:val="28"/>
        </w:rPr>
        <w:t>отдельностоящие</w:t>
      </w:r>
      <w:proofErr w:type="spellEnd"/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здания в количестве 33 ед. 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 xml:space="preserve">также в установленные сроки обеспечили выполнение мероприятий по подготовке к зиме. </w:t>
      </w:r>
    </w:p>
    <w:p w:rsidR="00633E0B" w:rsidRPr="00C423C3" w:rsidRDefault="009B736C" w:rsidP="009A0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С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>ерьезных аварийных ситуаций в жилищном</w:t>
      </w:r>
      <w:r w:rsidR="00852E77" w:rsidRPr="00C423C3">
        <w:rPr>
          <w:rFonts w:ascii="Times New Roman" w:eastAsia="Calibri" w:hAnsi="Times New Roman" w:cs="Times New Roman"/>
          <w:sz w:val="28"/>
          <w:szCs w:val="28"/>
        </w:rPr>
        <w:t xml:space="preserve"> комплексе нашего района в прошедшем 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>году не возникало, что в первую очередь говорит о качественной подготовке жилого фонда рай</w:t>
      </w:r>
      <w:r w:rsidRPr="00C423C3">
        <w:rPr>
          <w:rFonts w:ascii="Times New Roman" w:eastAsia="Calibri" w:hAnsi="Times New Roman" w:cs="Times New Roman"/>
          <w:sz w:val="28"/>
          <w:szCs w:val="28"/>
        </w:rPr>
        <w:t>она к сезонной эксплуатации</w:t>
      </w:r>
      <w:r w:rsidR="00633E0B" w:rsidRPr="00C423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4E2A" w:rsidRPr="00C423C3" w:rsidRDefault="00633E0B" w:rsidP="00ED4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связ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 xml:space="preserve">и с обильными снегопадами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в зимний период 201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>7</w:t>
      </w:r>
      <w:r w:rsidRPr="00C423C3">
        <w:rPr>
          <w:rFonts w:ascii="Times New Roman" w:eastAsia="Calibri" w:hAnsi="Times New Roman" w:cs="Times New Roman"/>
          <w:sz w:val="28"/>
          <w:szCs w:val="28"/>
        </w:rPr>
        <w:t>-201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>8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 xml:space="preserve"> гг. 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>значительное внимание</w:t>
      </w:r>
      <w:r w:rsidR="006B1965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 xml:space="preserve">уделяется </w:t>
      </w:r>
      <w:r w:rsidRPr="00C423C3">
        <w:rPr>
          <w:rFonts w:ascii="Times New Roman" w:eastAsia="Calibri" w:hAnsi="Times New Roman" w:cs="Times New Roman"/>
          <w:sz w:val="28"/>
          <w:szCs w:val="28"/>
        </w:rPr>
        <w:t>очи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>стке кровель от снега и наледи М</w:t>
      </w:r>
      <w:r w:rsidR="00535656" w:rsidRPr="00C423C3">
        <w:rPr>
          <w:rFonts w:ascii="Times New Roman" w:eastAsia="Calibri" w:hAnsi="Times New Roman" w:cs="Times New Roman"/>
          <w:sz w:val="28"/>
          <w:szCs w:val="28"/>
        </w:rPr>
        <w:t>К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>Д и отдельно-стоящих зданий коммерческих</w:t>
      </w:r>
      <w:r w:rsidR="009A0D2F" w:rsidRPr="00C423C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2A" w:rsidRPr="00C423C3">
        <w:rPr>
          <w:rFonts w:ascii="Times New Roman" w:eastAsia="Calibri" w:hAnsi="Times New Roman" w:cs="Times New Roman"/>
          <w:sz w:val="28"/>
          <w:szCs w:val="28"/>
        </w:rPr>
        <w:t>бюджетных организаций.</w:t>
      </w:r>
      <w:r w:rsidR="005D4047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2A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E0B" w:rsidRPr="00C423C3" w:rsidRDefault="00633E0B" w:rsidP="009A0D2F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очистки </w:t>
      </w:r>
      <w:r w:rsidRPr="00C4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скатных кровель многоквартирных жилых домов ГБУ </w:t>
      </w:r>
      <w:r w:rsidR="009E61E3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«Жилищник района Марфино» сформировано 2</w:t>
      </w:r>
      <w:r w:rsidR="00852E77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бригад из 11</w:t>
      </w:r>
      <w:r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человек</w:t>
      </w:r>
    </w:p>
    <w:p w:rsidR="00633E0B" w:rsidRPr="00C423C3" w:rsidRDefault="005921C0" w:rsidP="009A0D2F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районе  создана  К</w:t>
      </w:r>
      <w:r w:rsidR="00633E0B" w:rsidRPr="00C42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омиссия по координации и </w:t>
      </w:r>
      <w:proofErr w:type="gramStart"/>
      <w:r w:rsidR="00633E0B" w:rsidRPr="00C423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="00633E0B" w:rsidRPr="00C42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работой по очистке кровель от снега и наледи. </w:t>
      </w:r>
    </w:p>
    <w:p w:rsidR="00633E0B" w:rsidRPr="00C423C3" w:rsidRDefault="00633E0B" w:rsidP="009A0D2F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78A" w:rsidRPr="00C423C3" w:rsidRDefault="00B6078A" w:rsidP="00633E0B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Работа с управляющими организациями по обеспечению содержания жилищного фонда, содержание общедомового оборудования</w:t>
      </w:r>
    </w:p>
    <w:p w:rsidR="00B6078A" w:rsidRPr="00C423C3" w:rsidRDefault="00B6078A" w:rsidP="00633E0B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B6078A" w:rsidRPr="00C423C3" w:rsidRDefault="00B6078A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расположено 142 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мног</w:t>
      </w:r>
      <w:r w:rsidR="009B736C" w:rsidRPr="00C423C3">
        <w:rPr>
          <w:rFonts w:ascii="Times New Roman" w:eastAsia="Calibri" w:hAnsi="Times New Roman" w:cs="Times New Roman"/>
          <w:sz w:val="28"/>
          <w:szCs w:val="28"/>
        </w:rPr>
        <w:t>оквартирных</w:t>
      </w:r>
      <w:proofErr w:type="gramEnd"/>
      <w:r w:rsidR="009B736C" w:rsidRPr="00C423C3">
        <w:rPr>
          <w:rFonts w:ascii="Times New Roman" w:eastAsia="Calibri" w:hAnsi="Times New Roman" w:cs="Times New Roman"/>
          <w:sz w:val="28"/>
          <w:szCs w:val="28"/>
        </w:rPr>
        <w:t xml:space="preserve"> дома, которые в 2018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году обслуживали 2 управляющие организации: </w:t>
      </w:r>
    </w:p>
    <w:p w:rsidR="007221D7" w:rsidRPr="00C423C3" w:rsidRDefault="009B736C" w:rsidP="007221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- в</w:t>
      </w:r>
      <w:r w:rsidR="00B6078A" w:rsidRPr="00C423C3">
        <w:rPr>
          <w:rFonts w:ascii="Times New Roman" w:eastAsia="Calibri" w:hAnsi="Times New Roman" w:cs="Times New Roman"/>
          <w:sz w:val="28"/>
          <w:szCs w:val="28"/>
        </w:rPr>
        <w:t xml:space="preserve"> управлении </w:t>
      </w:r>
      <w:r w:rsidR="00B6078A" w:rsidRPr="00C423C3">
        <w:rPr>
          <w:rFonts w:ascii="Times New Roman" w:eastAsia="Calibri" w:hAnsi="Times New Roman" w:cs="Times New Roman"/>
          <w:b/>
          <w:sz w:val="28"/>
          <w:szCs w:val="28"/>
        </w:rPr>
        <w:t>ГБУ «Жилищник района Марфино» находятся 123 жилых</w:t>
      </w:r>
      <w:r w:rsidR="007221D7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дом</w:t>
      </w:r>
      <w:r w:rsidR="007221D7" w:rsidRPr="00C423C3">
        <w:rPr>
          <w:rFonts w:ascii="Times New Roman" w:eastAsia="Calibri" w:hAnsi="Times New Roman" w:cs="Times New Roman"/>
          <w:sz w:val="28"/>
          <w:szCs w:val="28"/>
        </w:rPr>
        <w:t>а (с учетом ЖСК, ЖК и ТСЖ):</w:t>
      </w:r>
    </w:p>
    <w:p w:rsidR="00B6078A" w:rsidRPr="00C423C3" w:rsidRDefault="009B736C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-</w:t>
      </w:r>
      <w:r w:rsidR="00B6078A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6078A" w:rsidRPr="00C423C3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 w:rsidR="00B6078A" w:rsidRPr="00C423C3">
        <w:rPr>
          <w:rFonts w:ascii="Times New Roman" w:eastAsia="Calibri" w:hAnsi="Times New Roman" w:cs="Times New Roman"/>
          <w:sz w:val="28"/>
          <w:szCs w:val="28"/>
        </w:rPr>
        <w:t xml:space="preserve"> частной управляющей компании </w:t>
      </w:r>
      <w:r w:rsidR="00B6078A" w:rsidRPr="00C423C3">
        <w:rPr>
          <w:rFonts w:ascii="Times New Roman" w:eastAsia="Calibri" w:hAnsi="Times New Roman" w:cs="Times New Roman"/>
          <w:b/>
          <w:sz w:val="28"/>
          <w:szCs w:val="28"/>
        </w:rPr>
        <w:t>АО «ВК Комфорт»</w:t>
      </w:r>
      <w:r w:rsidR="00B6078A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78A" w:rsidRPr="00C423C3">
        <w:rPr>
          <w:rFonts w:ascii="Times New Roman" w:eastAsia="Calibri" w:hAnsi="Times New Roman" w:cs="Times New Roman"/>
          <w:b/>
          <w:sz w:val="28"/>
          <w:szCs w:val="28"/>
        </w:rPr>
        <w:t>находятся 19 жилых домов.</w:t>
      </w:r>
    </w:p>
    <w:p w:rsidR="00B6078A" w:rsidRPr="00C423C3" w:rsidRDefault="00B6078A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</w:t>
      </w:r>
      <w:r w:rsidR="003144F5" w:rsidRPr="00C423C3">
        <w:rPr>
          <w:rFonts w:ascii="Times New Roman" w:eastAsia="Calibri" w:hAnsi="Times New Roman" w:cs="Times New Roman"/>
          <w:sz w:val="28"/>
          <w:szCs w:val="28"/>
        </w:rPr>
        <w:t>ми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Москвы от 04.06.96 № 465.</w:t>
      </w:r>
    </w:p>
    <w:p w:rsidR="00BA6A9C" w:rsidRPr="00C423C3" w:rsidRDefault="00BA6A9C" w:rsidP="00B607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6A9C" w:rsidRPr="00C423C3" w:rsidRDefault="00BA6A9C" w:rsidP="00BA6A9C">
      <w:pPr>
        <w:spacing w:after="0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 xml:space="preserve">Работа по </w:t>
      </w:r>
      <w:proofErr w:type="gramStart"/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контролю за</w:t>
      </w:r>
      <w:proofErr w:type="gramEnd"/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 xml:space="preserve"> состоянием подвалов, чердаков, подъездов, домовладений</w:t>
      </w:r>
    </w:p>
    <w:p w:rsidR="00BA6A9C" w:rsidRPr="00C423C3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142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жилых дома, 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426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подъездов,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13656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квартир,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37CDD" w:rsidRPr="00C423C3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дворовые территории. </w:t>
      </w:r>
    </w:p>
    <w:p w:rsidR="00E37CDD" w:rsidRPr="00C423C3" w:rsidRDefault="00BA6A9C" w:rsidP="00461E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соответствии с план</w:t>
      </w:r>
      <w:r w:rsidR="007E558F" w:rsidRPr="00C423C3">
        <w:rPr>
          <w:rFonts w:ascii="Times New Roman" w:eastAsia="Calibri" w:hAnsi="Times New Roman" w:cs="Times New Roman"/>
          <w:sz w:val="28"/>
          <w:szCs w:val="28"/>
        </w:rPr>
        <w:t>ом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-графиком </w:t>
      </w:r>
      <w:r w:rsidR="00461E69" w:rsidRPr="00C423C3">
        <w:rPr>
          <w:rFonts w:ascii="Times New Roman" w:eastAsia="Calibri" w:hAnsi="Times New Roman" w:cs="Times New Roman"/>
          <w:sz w:val="28"/>
          <w:szCs w:val="28"/>
        </w:rPr>
        <w:t>2018</w:t>
      </w:r>
      <w:r w:rsidR="007E558F" w:rsidRPr="00C423C3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C423C3">
        <w:rPr>
          <w:rFonts w:ascii="Times New Roman" w:eastAsia="Calibri" w:hAnsi="Times New Roman" w:cs="Times New Roman"/>
          <w:sz w:val="28"/>
          <w:szCs w:val="28"/>
        </w:rPr>
        <w:t>силами ГБУ «Жилищник района Марфино» в установленные сроки отремонтирован</w:t>
      </w:r>
      <w:r w:rsidR="00461E69" w:rsidRPr="00C423C3">
        <w:rPr>
          <w:rFonts w:ascii="Times New Roman" w:eastAsia="Calibri" w:hAnsi="Times New Roman" w:cs="Times New Roman"/>
          <w:sz w:val="28"/>
          <w:szCs w:val="28"/>
        </w:rPr>
        <w:t>о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69" w:rsidRPr="00C423C3">
        <w:rPr>
          <w:rFonts w:ascii="Times New Roman" w:eastAsia="Calibri" w:hAnsi="Times New Roman" w:cs="Times New Roman"/>
          <w:b/>
          <w:sz w:val="28"/>
          <w:szCs w:val="28"/>
        </w:rPr>
        <w:t>76 подъездов.</w:t>
      </w:r>
    </w:p>
    <w:p w:rsidR="00461E69" w:rsidRPr="00C423C3" w:rsidRDefault="00461E69" w:rsidP="00461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 xml:space="preserve">В ходе проведения работ по ремонту подъездов проводятся такие мероприятия как: 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ремонт и окраска входных групп, дверей.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- мелкий ремонт чердачных и подвальных дверей 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 восстановление лестничных ограждений, поручней;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-локальный ремонт плиточного покрытия полов лестничных клеток и холлов. 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- полная покраска стен, потолков, лестничных маршей; 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- приведение электропроводки в работоспособное состояние, монтаж </w:t>
      </w:r>
      <w:proofErr w:type="gramStart"/>
      <w:r w:rsidRPr="00C423C3">
        <w:rPr>
          <w:rFonts w:ascii="Times New Roman" w:hAnsi="Times New Roman" w:cs="Times New Roman"/>
          <w:sz w:val="28"/>
          <w:szCs w:val="28"/>
        </w:rPr>
        <w:t>кабель-каналов</w:t>
      </w:r>
      <w:proofErr w:type="gramEnd"/>
      <w:r w:rsidRPr="00C423C3">
        <w:rPr>
          <w:rFonts w:ascii="Times New Roman" w:hAnsi="Times New Roman" w:cs="Times New Roman"/>
          <w:sz w:val="28"/>
          <w:szCs w:val="28"/>
        </w:rPr>
        <w:t>, частичная замена светильников.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окраска масляным составом отопительных приборов и трубопроводов, расположенных на лестничных клетках,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ремонт и окраска приемных клапанов мусоропровода;</w:t>
      </w:r>
    </w:p>
    <w:p w:rsidR="00461E69" w:rsidRPr="00C423C3" w:rsidRDefault="00461E69" w:rsidP="00461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ремонт и окраска стволов мусоропровода;</w:t>
      </w:r>
    </w:p>
    <w:p w:rsidR="00461E69" w:rsidRPr="00C423C3" w:rsidRDefault="00461E69" w:rsidP="00C116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- ремонт и окраска почтовых ящиков. При необходимости замена ящиков.</w:t>
      </w:r>
    </w:p>
    <w:p w:rsidR="00BA6A9C" w:rsidRPr="00C423C3" w:rsidRDefault="00BA6A9C" w:rsidP="00BA6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Сотрудниками ГБУ «Жилищник района Марфино» выполнены работы по созданию температурно-влажного режима всех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84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i/>
          <w:sz w:val="28"/>
          <w:szCs w:val="28"/>
        </w:rPr>
        <w:t>(100%)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чердачных помещений. </w:t>
      </w:r>
    </w:p>
    <w:p w:rsidR="00BA6A9C" w:rsidRPr="00C423C3" w:rsidRDefault="00BA6A9C" w:rsidP="00BA6A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        ГБУ «Жилищник района Марфино» осуществляет 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содержанием в технически исправном состоянии подвальных и ч</w:t>
      </w:r>
      <w:r w:rsidR="00E37CDD" w:rsidRPr="00C423C3">
        <w:rPr>
          <w:rFonts w:ascii="Times New Roman" w:eastAsia="Calibri" w:hAnsi="Times New Roman" w:cs="Times New Roman"/>
          <w:sz w:val="28"/>
          <w:szCs w:val="28"/>
        </w:rPr>
        <w:t>ердачных помещений и их закрытия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E37CDD" w:rsidRPr="00C423C3" w:rsidRDefault="00BA6A9C" w:rsidP="00ED4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C423C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закрытием подвалов и чердаков ГБУ Жилищник района Марфино» совместно с сотрудниками ОВД и ОПОП проводятся плановые и внеплановые проверки. Всего в 201</w:t>
      </w:r>
      <w:r w:rsidR="00C116A4" w:rsidRPr="00C423C3">
        <w:rPr>
          <w:rFonts w:ascii="Times New Roman" w:eastAsia="Calibri" w:hAnsi="Times New Roman" w:cs="Times New Roman"/>
          <w:sz w:val="28"/>
          <w:szCs w:val="28"/>
        </w:rPr>
        <w:t>8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233 проверки</w:t>
      </w:r>
      <w:r w:rsidRPr="00C423C3">
        <w:rPr>
          <w:rFonts w:ascii="Times New Roman" w:eastAsia="Calibri" w:hAnsi="Times New Roman" w:cs="Times New Roman"/>
          <w:sz w:val="28"/>
          <w:szCs w:val="28"/>
        </w:rPr>
        <w:t>. Выявленные замечания и нарушения у</w:t>
      </w:r>
      <w:r w:rsidR="002749AD" w:rsidRPr="00C423C3">
        <w:rPr>
          <w:rFonts w:ascii="Times New Roman" w:eastAsia="Calibri" w:hAnsi="Times New Roman" w:cs="Times New Roman"/>
          <w:sz w:val="28"/>
          <w:szCs w:val="28"/>
        </w:rPr>
        <w:t>страняются в основном непосредственно в ходе проверки</w:t>
      </w:r>
      <w:r w:rsidRPr="00C423C3">
        <w:rPr>
          <w:rFonts w:ascii="Times New Roman" w:eastAsia="Calibri" w:hAnsi="Times New Roman" w:cs="Times New Roman"/>
          <w:sz w:val="28"/>
          <w:szCs w:val="28"/>
        </w:rPr>
        <w:t>. Данный вопрос находится на постоянном контроле ГБУ «Жилищник».</w:t>
      </w:r>
    </w:p>
    <w:p w:rsidR="00C116A4" w:rsidRPr="00C423C3" w:rsidRDefault="00C116A4" w:rsidP="00ED4D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AA4" w:rsidRPr="00C423C3" w:rsidRDefault="006C1AA4" w:rsidP="006C1A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Программа капитального ремонта многоквартирных домов.</w:t>
      </w:r>
    </w:p>
    <w:p w:rsidR="00BF6560" w:rsidRPr="00C423C3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C3">
        <w:rPr>
          <w:rFonts w:ascii="Times New Roman" w:hAnsi="Times New Roman" w:cs="Times New Roman"/>
          <w:sz w:val="28"/>
          <w:szCs w:val="28"/>
        </w:rPr>
        <w:t>В связи с тем, что в программу реновации из 82 четырех и пяти этажных домов, постройки 50-60 х годов прошлого столетия вошли 37 адресов, остро встает вопрос проведения капитального ремонта в оставшихся 45 домах.</w:t>
      </w:r>
      <w:r w:rsidRPr="00C42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капитального ремонта многоквартирных домов на территории г. Москва, в 2018 году Фондом капитального ремонта г. Москвы на территории района Марфино выполнен ремонт 7 МКД: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Ул. Гостиничная, д. 9В - замена мусоропровода, замена электрохозяйства;</w:t>
      </w:r>
    </w:p>
    <w:p w:rsidR="00614414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C423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23C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 д. 16- замена кровельного покрытия с устройством ТВР;</w:t>
      </w:r>
      <w:r w:rsidR="00614414" w:rsidRPr="00C423C3">
        <w:rPr>
          <w:rFonts w:ascii="Times New Roman" w:hAnsi="Times New Roman" w:cs="Times New Roman"/>
          <w:sz w:val="28"/>
          <w:szCs w:val="28"/>
        </w:rPr>
        <w:t xml:space="preserve"> ремонт фасада, системы электроснабжения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Ак.Комарова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</w:t>
      </w:r>
      <w:r w:rsidR="00614414" w:rsidRPr="00C423C3">
        <w:rPr>
          <w:rFonts w:ascii="Times New Roman" w:hAnsi="Times New Roman" w:cs="Times New Roman"/>
          <w:sz w:val="28"/>
          <w:szCs w:val="28"/>
        </w:rPr>
        <w:t xml:space="preserve"> д. 20 – замена стояков </w:t>
      </w:r>
      <w:r w:rsidRPr="00C423C3">
        <w:rPr>
          <w:rFonts w:ascii="Times New Roman" w:hAnsi="Times New Roman" w:cs="Times New Roman"/>
          <w:sz w:val="28"/>
          <w:szCs w:val="28"/>
        </w:rPr>
        <w:t>ЦО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C423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23C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 д. 22- замена стояков ГВС,ХВС,ЦО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М.Ботаническая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 д. 3- замена лежака канализации в подвале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М.Ботаническая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 д. 21- замена лежака канализации в подвале, замена разводящих магистралей ХВС, ГВС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Ул. Б. Марфинская, д. 6 - замена лежака канализации в подвале, замена разводящих магистралей ХВС, ГВС</w:t>
      </w:r>
    </w:p>
    <w:p w:rsidR="006D5389" w:rsidRPr="00C423C3" w:rsidRDefault="006D5389" w:rsidP="006D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Управляющей компанией ГБУ «Жилищник района Марфино» выполнен капитальный ремонт 1 МКД по адресу: ул. </w:t>
      </w:r>
      <w:proofErr w:type="spellStart"/>
      <w:r w:rsidRPr="00C423C3">
        <w:rPr>
          <w:rFonts w:ascii="Times New Roman" w:hAnsi="Times New Roman" w:cs="Times New Roman"/>
          <w:sz w:val="28"/>
          <w:szCs w:val="28"/>
        </w:rPr>
        <w:t>М.Ботаническая</w:t>
      </w:r>
      <w:proofErr w:type="spellEnd"/>
      <w:r w:rsidRPr="00C423C3">
        <w:rPr>
          <w:rFonts w:ascii="Times New Roman" w:hAnsi="Times New Roman" w:cs="Times New Roman"/>
          <w:sz w:val="28"/>
          <w:szCs w:val="28"/>
        </w:rPr>
        <w:t>, д. 10- замена стояков ЦО.</w:t>
      </w:r>
    </w:p>
    <w:p w:rsidR="00BF6560" w:rsidRPr="00C423C3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Перечень жилых домов, в которых запланированы работы по капитальному ремонту общего имущества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в 2019 году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, включает в себя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10 многоквартирных домов общей площадью 34 801 </w:t>
      </w:r>
      <w:proofErr w:type="spellStart"/>
      <w:r w:rsidRPr="00C423C3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Pr="00C423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23C3">
        <w:rPr>
          <w:rFonts w:ascii="Times New Roman" w:eastAsia="Calibri" w:hAnsi="Times New Roman" w:cs="Times New Roman"/>
          <w:sz w:val="28"/>
          <w:szCs w:val="28"/>
        </w:rPr>
        <w:t>,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BF6560" w:rsidRPr="00C423C3" w:rsidRDefault="00BF6560" w:rsidP="00BF65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Комарова, дом 5;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Комарова, дом 7А;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Комарова, дом 7Б;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Комарова, дом 14;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Комарова, дом 18;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3C3">
        <w:rPr>
          <w:rFonts w:ascii="Times New Roman" w:hAnsi="Times New Roman" w:cs="Times New Roman"/>
          <w:i/>
          <w:sz w:val="28"/>
          <w:szCs w:val="28"/>
        </w:rPr>
        <w:t>Ботаническая</w:t>
      </w:r>
      <w:proofErr w:type="gramEnd"/>
      <w:r w:rsidRPr="00C423C3">
        <w:rPr>
          <w:rFonts w:ascii="Times New Roman" w:hAnsi="Times New Roman" w:cs="Times New Roman"/>
          <w:i/>
          <w:sz w:val="28"/>
          <w:szCs w:val="28"/>
        </w:rPr>
        <w:t>, дом 27;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23;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24;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23C3">
        <w:rPr>
          <w:rFonts w:ascii="Times New Roman" w:hAnsi="Times New Roman" w:cs="Times New Roman"/>
          <w:i/>
          <w:sz w:val="28"/>
          <w:szCs w:val="28"/>
        </w:rPr>
        <w:t>Кашенкин</w:t>
      </w:r>
      <w:proofErr w:type="spellEnd"/>
      <w:r w:rsidRPr="00C423C3">
        <w:rPr>
          <w:rFonts w:ascii="Times New Roman" w:hAnsi="Times New Roman" w:cs="Times New Roman"/>
          <w:i/>
          <w:sz w:val="28"/>
          <w:szCs w:val="28"/>
        </w:rPr>
        <w:t xml:space="preserve"> луг, дом 3;</w:t>
      </w:r>
    </w:p>
    <w:p w:rsidR="00BF6560" w:rsidRPr="00C423C3" w:rsidRDefault="00BF6560" w:rsidP="00BF6560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Орлова Комдива, дом 6.</w:t>
      </w:r>
    </w:p>
    <w:p w:rsidR="00BF6560" w:rsidRPr="00C423C3" w:rsidRDefault="00BF6560" w:rsidP="00BF656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14"/>
          <w:szCs w:val="28"/>
        </w:rPr>
      </w:pPr>
    </w:p>
    <w:p w:rsidR="00BF6560" w:rsidRPr="00C423C3" w:rsidRDefault="00BF6560" w:rsidP="00BF6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ab/>
        <w:t xml:space="preserve">Завершит реализацию краткосрочного плана 2018-2020г.г. программа 2020 года, в которую включено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11 многоквартирных домов, общей площадью 38 646 </w:t>
      </w:r>
      <w:proofErr w:type="spellStart"/>
      <w:r w:rsidRPr="00C423C3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Pr="00C423C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23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6560" w:rsidRPr="00C423C3" w:rsidRDefault="00BF6560" w:rsidP="00BF65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Академика Королёва, дом 28 к. 1;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3C3">
        <w:rPr>
          <w:rFonts w:ascii="Times New Roman" w:hAnsi="Times New Roman" w:cs="Times New Roman"/>
          <w:i/>
          <w:sz w:val="28"/>
          <w:szCs w:val="28"/>
        </w:rPr>
        <w:t>Ботаническая</w:t>
      </w:r>
      <w:proofErr w:type="gramEnd"/>
      <w:r w:rsidRPr="00C423C3">
        <w:rPr>
          <w:rFonts w:ascii="Times New Roman" w:hAnsi="Times New Roman" w:cs="Times New Roman"/>
          <w:i/>
          <w:sz w:val="28"/>
          <w:szCs w:val="28"/>
        </w:rPr>
        <w:t>, дом 10А;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4;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5;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7;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9;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13;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16;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17;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i/>
          <w:sz w:val="28"/>
          <w:szCs w:val="28"/>
        </w:rPr>
        <w:t>Малая Ботаническая, дом 18;</w:t>
      </w:r>
    </w:p>
    <w:p w:rsidR="00BF6560" w:rsidRPr="00C423C3" w:rsidRDefault="00BF6560" w:rsidP="00BF6560">
      <w:pPr>
        <w:pStyle w:val="a3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3C3">
        <w:rPr>
          <w:rFonts w:ascii="Times New Roman" w:hAnsi="Times New Roman" w:cs="Times New Roman"/>
          <w:i/>
          <w:sz w:val="28"/>
          <w:szCs w:val="28"/>
        </w:rPr>
        <w:t>Большая</w:t>
      </w:r>
      <w:proofErr w:type="gramEnd"/>
      <w:r w:rsidRPr="00C423C3">
        <w:rPr>
          <w:rFonts w:ascii="Times New Roman" w:hAnsi="Times New Roman" w:cs="Times New Roman"/>
          <w:i/>
          <w:sz w:val="28"/>
          <w:szCs w:val="28"/>
        </w:rPr>
        <w:t xml:space="preserve"> Марфинская, дом 2</w:t>
      </w:r>
    </w:p>
    <w:p w:rsidR="00BF6560" w:rsidRPr="00C423C3" w:rsidRDefault="00BF6560" w:rsidP="00BF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Pr="00C423C3" w:rsidRDefault="0060202C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E7124" w:rsidRPr="00C423C3" w:rsidRDefault="006E7124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E7124" w:rsidRPr="00C423C3" w:rsidRDefault="006E7124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15B71" w:rsidRPr="00C423C3" w:rsidRDefault="00C15B71" w:rsidP="00C15B7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Программа реновации жилых домов</w:t>
      </w:r>
    </w:p>
    <w:p w:rsidR="00C42D84" w:rsidRPr="00C423C3" w:rsidRDefault="00BA6A9C" w:rsidP="00C42D8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ab/>
      </w:r>
      <w:r w:rsidR="00C31A67" w:rsidRPr="00C423C3">
        <w:rPr>
          <w:rFonts w:ascii="Times New Roman" w:hAnsi="Times New Roman" w:cs="Times New Roman"/>
          <w:sz w:val="28"/>
          <w:szCs w:val="28"/>
        </w:rPr>
        <w:t>Одним из самых актуальных вопросов в 2018 году, бесспорно, остается</w:t>
      </w:r>
      <w:r w:rsidR="00C42D84" w:rsidRPr="00C423C3">
        <w:rPr>
          <w:rFonts w:ascii="Times New Roman" w:hAnsi="Times New Roman" w:cs="Times New Roman"/>
          <w:sz w:val="28"/>
          <w:szCs w:val="28"/>
        </w:rPr>
        <w:t xml:space="preserve"> Программа реновации жилищного фонда города Москвы.</w:t>
      </w:r>
    </w:p>
    <w:p w:rsidR="00C42D84" w:rsidRPr="00C423C3" w:rsidRDefault="00C42D84" w:rsidP="00C42D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По результатам голосования в Проект программы реновации в районе Марфино включены 37 многоквартирных домов, из них 5 жилых домов включены в проект программы по итогам проведенных общих собраний собственников помещений. </w:t>
      </w:r>
    </w:p>
    <w:p w:rsidR="00C42D84" w:rsidRPr="00C423C3" w:rsidRDefault="00C42D84" w:rsidP="00C42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D84" w:rsidRPr="00C423C3" w:rsidRDefault="00C42D84" w:rsidP="00C42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ab/>
        <w:t xml:space="preserve">В районе Марфино утверждены две стартовые площадки, расположенные по адресам: </w:t>
      </w:r>
      <w:r w:rsidRPr="00C423C3">
        <w:rPr>
          <w:rFonts w:ascii="Times New Roman" w:hAnsi="Times New Roman" w:cs="Times New Roman"/>
          <w:b/>
          <w:sz w:val="28"/>
          <w:szCs w:val="28"/>
        </w:rPr>
        <w:t>Гостиничный проезд, вл. 8А и ул. Академика Комарова, вл. 11-13.</w:t>
      </w:r>
    </w:p>
    <w:p w:rsidR="00C42D84" w:rsidRPr="00C423C3" w:rsidRDefault="00C42D84" w:rsidP="00C42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ab/>
      </w:r>
      <w:r w:rsidRPr="00C423C3">
        <w:rPr>
          <w:rFonts w:ascii="Times New Roman" w:hAnsi="Times New Roman" w:cs="Times New Roman"/>
          <w:i/>
          <w:sz w:val="28"/>
          <w:szCs w:val="28"/>
        </w:rPr>
        <w:t>В настоящее время Комитетом по архитектуре и градостроительству города Москвы (до 1 августа 2019г.) разрабатывается градостроительная документация, необходимая для реализации программы реновации, на основании которой до 31 декабря 2019 года Департаментом градостроительной политики и Департаментом имущества города Москвы будут разработаны этапы реализации программы реновации с указанием сроков их исполнения.</w:t>
      </w:r>
    </w:p>
    <w:p w:rsidR="00C42D84" w:rsidRPr="00C423C3" w:rsidRDefault="00C42D84" w:rsidP="00C42D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B4B58" w:rsidRPr="00C423C3" w:rsidRDefault="004B4B58" w:rsidP="004B4B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Праздничное оформление.</w:t>
      </w:r>
    </w:p>
    <w:p w:rsidR="004B4B58" w:rsidRPr="00C423C3" w:rsidRDefault="004B4B58" w:rsidP="004B4B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Управа района обеспечивает тематическое  оформление района, включая предприятия различных форм собственности, к государственным праздникам в соответствии с 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4B4B58" w:rsidRPr="00C423C3" w:rsidRDefault="004B4B58" w:rsidP="004B4B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t xml:space="preserve">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C1122" w:rsidRPr="00C423C3">
        <w:rPr>
          <w:rFonts w:ascii="Times New Roman" w:eastAsia="Calibri" w:hAnsi="Times New Roman" w:cs="Times New Roman"/>
          <w:sz w:val="28"/>
          <w:szCs w:val="28"/>
        </w:rPr>
        <w:t>2018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году управой на проведение мероприятий по праздничному и тематическому оформлени</w:t>
      </w:r>
      <w:r w:rsidR="009C1122" w:rsidRPr="00C423C3">
        <w:rPr>
          <w:rFonts w:ascii="Times New Roman" w:eastAsia="Calibri" w:hAnsi="Times New Roman" w:cs="Times New Roman"/>
          <w:sz w:val="28"/>
          <w:szCs w:val="28"/>
        </w:rPr>
        <w:t>ю территории района израсходовано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9C1122" w:rsidRPr="00C423C3">
        <w:rPr>
          <w:rFonts w:ascii="Times New Roman" w:eastAsia="Calibri" w:hAnsi="Times New Roman" w:cs="Times New Roman"/>
          <w:sz w:val="28"/>
          <w:szCs w:val="28"/>
        </w:rPr>
        <w:t>города Москвы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9C1122" w:rsidRPr="00C423C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9C1122" w:rsidRPr="00C423C3">
        <w:rPr>
          <w:rFonts w:ascii="Times New Roman" w:eastAsia="Calibri" w:hAnsi="Times New Roman" w:cs="Times New Roman"/>
          <w:b/>
          <w:sz w:val="28"/>
          <w:szCs w:val="28"/>
        </w:rPr>
        <w:t>,3</w:t>
      </w:r>
      <w:r w:rsidR="00E37CDD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тыс.</w:t>
      </w:r>
      <w:r w:rsidR="009C1122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="00E37CDD" w:rsidRPr="00C423C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2DEB" w:rsidRPr="00C423C3" w:rsidRDefault="008C2DEB" w:rsidP="008C2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1FC3" w:rsidRPr="00C423C3" w:rsidRDefault="00A31FC3" w:rsidP="00A31F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Выявление самовольного строительства и незаконно размещенных некапитальных объектов.</w:t>
      </w:r>
    </w:p>
    <w:p w:rsidR="00A31FC3" w:rsidRPr="00C423C3" w:rsidRDefault="00C116A4" w:rsidP="00A31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</w:t>
      </w:r>
      <w:r w:rsidR="00DC7282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1FC3" w:rsidRPr="00C423C3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</w:t>
      </w:r>
      <w:r w:rsidR="003C2539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тельства Москвы </w:t>
      </w:r>
      <w:r w:rsidR="00A31FC3" w:rsidRPr="00C423C3">
        <w:rPr>
          <w:rFonts w:ascii="Times New Roman" w:eastAsia="Calibri" w:hAnsi="Times New Roman" w:cs="Times New Roman"/>
          <w:bCs/>
          <w:sz w:val="28"/>
          <w:szCs w:val="28"/>
        </w:rPr>
        <w:t>№ 819-ПП от 11.12.2013 и 614-ПП от 02.11.2012 управой района Марфино еженедельно проводится мониторинг территории района с целью выявления нецелевого (незаконного) использования земельных участков, в том числе под размещение объектов самовольного строительства.</w:t>
      </w:r>
    </w:p>
    <w:p w:rsidR="003C2539" w:rsidRPr="00C423C3" w:rsidRDefault="003C2539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 w:rsidR="00AA5884" w:rsidRPr="00C423C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B44CAB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году выявлено</w:t>
      </w:r>
      <w:r w:rsidR="00087207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и демонтировано</w:t>
      </w:r>
      <w:r w:rsidR="00C116A4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по решению Окружной комиссии по пресечению самовольного строительства префектуры СВАО</w:t>
      </w:r>
      <w:r w:rsidR="00087207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7207"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четыре объекта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116A4" w:rsidRPr="00C423C3" w:rsidRDefault="00C116A4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423C3">
        <w:t xml:space="preserve"> </w:t>
      </w: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Гостиничный проезд, вл.2-4 – гаражный бокс 3 ед.</w:t>
      </w:r>
    </w:p>
    <w:p w:rsidR="00C116A4" w:rsidRPr="00C423C3" w:rsidRDefault="00C116A4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423C3">
        <w:t xml:space="preserve"> </w:t>
      </w:r>
      <w:r w:rsidRPr="00C423C3">
        <w:rPr>
          <w:rFonts w:ascii="Times New Roman" w:eastAsia="Calibri" w:hAnsi="Times New Roman" w:cs="Times New Roman"/>
          <w:bCs/>
          <w:sz w:val="28"/>
          <w:szCs w:val="28"/>
        </w:rPr>
        <w:t>ул. Академика Комарова, вл. 1 – гаражный бокс 1 ед.</w:t>
      </w:r>
    </w:p>
    <w:p w:rsidR="00C116A4" w:rsidRPr="00C423C3" w:rsidRDefault="00C116A4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423C3">
        <w:t xml:space="preserve"> </w:t>
      </w:r>
      <w:r w:rsidRPr="00C423C3">
        <w:rPr>
          <w:rFonts w:ascii="Times New Roman" w:eastAsia="Calibri" w:hAnsi="Times New Roman" w:cs="Times New Roman"/>
          <w:bCs/>
          <w:sz w:val="28"/>
          <w:szCs w:val="28"/>
        </w:rPr>
        <w:t>ул. Малая Ботаническая, вл. 9 – гаражный бокс 1 ед.</w:t>
      </w:r>
    </w:p>
    <w:p w:rsidR="00C116A4" w:rsidRPr="00C423C3" w:rsidRDefault="00C116A4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ул. Малая Ботаническая, д. 19 – металлический навес площадью 5 кв. м.</w:t>
      </w:r>
    </w:p>
    <w:p w:rsidR="00087207" w:rsidRPr="00C423C3" w:rsidRDefault="00087207" w:rsidP="003C25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207" w:rsidRPr="00C423C3" w:rsidRDefault="00C75A64" w:rsidP="00C75A6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423C3">
        <w:rPr>
          <w:rFonts w:ascii="Times New Roman" w:hAnsi="Times New Roman"/>
          <w:b/>
          <w:i/>
          <w:sz w:val="28"/>
          <w:szCs w:val="28"/>
          <w:u w:val="single"/>
        </w:rPr>
        <w:t>Транспорт и безопасность дорожного движения</w:t>
      </w:r>
    </w:p>
    <w:p w:rsidR="00C75A64" w:rsidRPr="00C423C3" w:rsidRDefault="00C75A64" w:rsidP="00C75A6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Дорожно-транспортная инфраструктура.</w:t>
      </w:r>
    </w:p>
    <w:p w:rsidR="00C75A64" w:rsidRPr="00C423C3" w:rsidRDefault="00852E77" w:rsidP="008D4D6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A64" w:rsidRPr="00C423C3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программой города Москвы </w:t>
      </w:r>
      <w:r w:rsidRPr="00C423C3">
        <w:rPr>
          <w:rFonts w:ascii="Times New Roman" w:hAnsi="Times New Roman" w:cs="Times New Roman"/>
          <w:sz w:val="28"/>
          <w:szCs w:val="28"/>
        </w:rPr>
        <w:t xml:space="preserve">на </w:t>
      </w:r>
      <w:r w:rsidR="00C75A64" w:rsidRPr="00C423C3">
        <w:rPr>
          <w:rFonts w:ascii="Times New Roman" w:hAnsi="Times New Roman" w:cs="Times New Roman"/>
          <w:sz w:val="28"/>
          <w:szCs w:val="28"/>
        </w:rPr>
        <w:t xml:space="preserve"> 2015-2018 гг. предусмотрено выделение финансирования на проектирование и строительство </w:t>
      </w:r>
      <w:r w:rsidR="00C75A64" w:rsidRPr="00C423C3">
        <w:rPr>
          <w:rFonts w:ascii="Times New Roman" w:hAnsi="Times New Roman" w:cs="Times New Roman"/>
          <w:b/>
          <w:sz w:val="28"/>
          <w:szCs w:val="28"/>
        </w:rPr>
        <w:t xml:space="preserve">подземного пешеходного перехода </w:t>
      </w:r>
      <w:proofErr w:type="gramStart"/>
      <w:r w:rsidR="00C75A64" w:rsidRPr="00C423C3">
        <w:rPr>
          <w:rFonts w:ascii="Times New Roman" w:hAnsi="Times New Roman" w:cs="Times New Roman"/>
          <w:b/>
          <w:sz w:val="28"/>
          <w:szCs w:val="28"/>
        </w:rPr>
        <w:t>через ж</w:t>
      </w:r>
      <w:proofErr w:type="gramEnd"/>
      <w:r w:rsidR="00C75A64" w:rsidRPr="00C423C3">
        <w:rPr>
          <w:rFonts w:ascii="Times New Roman" w:hAnsi="Times New Roman" w:cs="Times New Roman"/>
          <w:b/>
          <w:sz w:val="28"/>
          <w:szCs w:val="28"/>
        </w:rPr>
        <w:t xml:space="preserve">/д пути Октябрьского </w:t>
      </w:r>
      <w:r w:rsidR="00C75A64" w:rsidRPr="00C423C3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Московской железной дороги в районе "Марфино" к станции метро "</w:t>
      </w:r>
      <w:proofErr w:type="spellStart"/>
      <w:r w:rsidR="00C75A64" w:rsidRPr="00C423C3">
        <w:rPr>
          <w:rFonts w:ascii="Times New Roman" w:hAnsi="Times New Roman" w:cs="Times New Roman"/>
          <w:b/>
          <w:sz w:val="28"/>
          <w:szCs w:val="28"/>
        </w:rPr>
        <w:t>Фонвизинская</w:t>
      </w:r>
      <w:proofErr w:type="spellEnd"/>
      <w:r w:rsidR="00C75A64" w:rsidRPr="00C423C3">
        <w:rPr>
          <w:rFonts w:ascii="Times New Roman" w:hAnsi="Times New Roman" w:cs="Times New Roman"/>
          <w:b/>
          <w:sz w:val="28"/>
          <w:szCs w:val="28"/>
        </w:rPr>
        <w:t>".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Государственный заказчик</w:t>
      </w:r>
      <w:r w:rsidRPr="00C423C3">
        <w:rPr>
          <w:rFonts w:ascii="Times New Roman" w:hAnsi="Times New Roman" w:cs="Times New Roman"/>
          <w:sz w:val="28"/>
          <w:szCs w:val="28"/>
        </w:rPr>
        <w:t xml:space="preserve"> – Департамент строительства города Москвы 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Длина перехода – 189 м.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Ширина  - 6 м.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Количество выходов – 3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Количество лифтов – 3</w:t>
      </w:r>
    </w:p>
    <w:p w:rsidR="00C75A64" w:rsidRPr="00C423C3" w:rsidRDefault="00C75A64" w:rsidP="00C75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В</w:t>
      </w:r>
      <w:r w:rsidR="00852E77" w:rsidRPr="00C423C3">
        <w:rPr>
          <w:rFonts w:ascii="Times New Roman" w:hAnsi="Times New Roman" w:cs="Times New Roman"/>
          <w:b/>
          <w:sz w:val="28"/>
          <w:szCs w:val="28"/>
        </w:rPr>
        <w:t xml:space="preserve"> декабре 2018 года</w:t>
      </w:r>
      <w:r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="006F6FD2" w:rsidRPr="00C423C3">
        <w:rPr>
          <w:rFonts w:ascii="Times New Roman" w:hAnsi="Times New Roman" w:cs="Times New Roman"/>
          <w:sz w:val="28"/>
          <w:szCs w:val="28"/>
        </w:rPr>
        <w:t>начата реализация</w:t>
      </w:r>
      <w:r w:rsidRPr="00C423C3">
        <w:rPr>
          <w:rFonts w:ascii="Times New Roman" w:hAnsi="Times New Roman" w:cs="Times New Roman"/>
          <w:sz w:val="28"/>
          <w:szCs w:val="28"/>
        </w:rPr>
        <w:t xml:space="preserve"> строительс</w:t>
      </w:r>
      <w:r w:rsidR="006F6FD2" w:rsidRPr="00C423C3">
        <w:rPr>
          <w:rFonts w:ascii="Times New Roman" w:hAnsi="Times New Roman" w:cs="Times New Roman"/>
          <w:sz w:val="28"/>
          <w:szCs w:val="28"/>
        </w:rPr>
        <w:t>тва</w:t>
      </w:r>
      <w:r w:rsidRPr="00C423C3">
        <w:rPr>
          <w:rFonts w:ascii="Times New Roman" w:hAnsi="Times New Roman" w:cs="Times New Roman"/>
          <w:sz w:val="28"/>
          <w:szCs w:val="28"/>
        </w:rPr>
        <w:t xml:space="preserve"> пешеходного перехода</w:t>
      </w:r>
      <w:r w:rsidR="001D4AB2" w:rsidRPr="00C423C3">
        <w:rPr>
          <w:rFonts w:ascii="Times New Roman" w:hAnsi="Times New Roman" w:cs="Times New Roman"/>
          <w:sz w:val="28"/>
          <w:szCs w:val="28"/>
        </w:rPr>
        <w:t xml:space="preserve"> через железнодорожные пути Октябрьского направления Московской железной дороги в районе Марфино к станции метро «</w:t>
      </w:r>
      <w:proofErr w:type="spellStart"/>
      <w:r w:rsidR="001D4AB2" w:rsidRPr="00C423C3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1D4AB2" w:rsidRPr="00C423C3">
        <w:rPr>
          <w:rFonts w:ascii="Times New Roman" w:hAnsi="Times New Roman" w:cs="Times New Roman"/>
          <w:sz w:val="28"/>
          <w:szCs w:val="28"/>
        </w:rPr>
        <w:t>»</w:t>
      </w:r>
      <w:r w:rsidRPr="00C423C3">
        <w:rPr>
          <w:rFonts w:ascii="Times New Roman" w:hAnsi="Times New Roman" w:cs="Times New Roman"/>
          <w:sz w:val="28"/>
          <w:szCs w:val="28"/>
        </w:rPr>
        <w:t>, подрядная организация приступила к строительно-монтажным работам.</w:t>
      </w:r>
    </w:p>
    <w:p w:rsidR="006E7124" w:rsidRPr="00C423C3" w:rsidRDefault="00C75A64" w:rsidP="00C7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2016 году начаты работы по строительству </w:t>
      </w:r>
      <w:r w:rsidR="006E7124"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>транспортно-пересадочного узла</w:t>
      </w:r>
      <w:r w:rsidRPr="00C4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«Окружная» </w:t>
      </w:r>
    </w:p>
    <w:p w:rsidR="00263294" w:rsidRPr="00C423C3" w:rsidRDefault="00C75A64" w:rsidP="002B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ТПУ «Окружная»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задуман как уникальный высокотехнологичный проект. 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Транспортные терминалы будут располагаться на трех уровнях: под землей, на земле и на эстакаде. Пассажиры смогут перемещаться между ними на лифтах и эскалаторах. 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Здесь пересекаются </w:t>
      </w:r>
      <w:proofErr w:type="spell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Савеловское</w:t>
      </w:r>
      <w:proofErr w:type="spell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направление Московской железной дороги и МЦК. 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Общая площадь благоустройства составила – 3,5 Га.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рамках мероприятий выполнено: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устройство тротуарных дорожек протяженностью – 3 500 </w:t>
      </w:r>
      <w:proofErr w:type="spell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.м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установка бордюрного камня  7 270 </w:t>
      </w:r>
      <w:proofErr w:type="spell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п.</w:t>
      </w:r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устройство газона – 20 100 </w:t>
      </w:r>
      <w:proofErr w:type="spell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кв</w:t>
      </w:r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.м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установка малых архитектурных форм – 96 </w:t>
      </w:r>
      <w:proofErr w:type="spellStart"/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установка световых опор – 23 </w:t>
      </w:r>
      <w:proofErr w:type="spellStart"/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устройство цветочных клумб – 9 </w:t>
      </w:r>
      <w:proofErr w:type="spellStart"/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установка лавочек – 36 </w:t>
      </w:r>
      <w:proofErr w:type="spellStart"/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устройство совмещенной площадки Детский городок – </w:t>
      </w:r>
      <w:proofErr w:type="spell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Воркаут</w:t>
      </w:r>
      <w:proofErr w:type="spell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1 </w:t>
      </w:r>
      <w:proofErr w:type="spellStart"/>
      <w:proofErr w:type="gramStart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шт</w:t>
      </w:r>
      <w:proofErr w:type="spellEnd"/>
      <w:proofErr w:type="gramEnd"/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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установка стелы пешеходной навигации – 1 шт.</w:t>
      </w:r>
    </w:p>
    <w:p w:rsidR="00F5695C" w:rsidRPr="00C423C3" w:rsidRDefault="00F5695C" w:rsidP="00F5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C75A64" w:rsidRPr="00C423C3" w:rsidRDefault="00C75A64" w:rsidP="00263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2018 году </w:t>
      </w:r>
      <w:proofErr w:type="gramStart"/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завершено строительство дополнительных путей Савеловского направления на них переведено</w:t>
      </w:r>
      <w:proofErr w:type="gramEnd"/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движение поездов.</w:t>
      </w:r>
      <w:r w:rsidR="00263294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Также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Департамент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ом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строительства город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 Москвы завершено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строительства </w:t>
      </w:r>
      <w:r w:rsidR="009C1122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станции метро «Окружная»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вдоль всего Гостиничного проезда 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выполнены 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работ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</w:t>
      </w:r>
      <w:r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 благоустро</w:t>
      </w:r>
      <w:r w:rsidR="002B01C7" w:rsidRPr="00C423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йству прилегающей территории.</w:t>
      </w:r>
    </w:p>
    <w:p w:rsidR="00263294" w:rsidRPr="00C423C3" w:rsidRDefault="00263294" w:rsidP="002632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МОСГОРТРАНС произведена замена пяти павильонов ожидания на ул. Ботаническая. Замена еще 2 павильонов ожидания (ООТ Гостиница Останкино) будет выполнена после приведения остановочных площадок в соответствие требованиям ГОСТ (требуется перенос остановочных площадок).</w:t>
      </w:r>
    </w:p>
    <w:p w:rsidR="00263294" w:rsidRPr="00C423C3" w:rsidRDefault="00263294" w:rsidP="002632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Обустроены 2 остановки общественного транспорта и организовано движение автобусов по 3 новым маршрутам 24К, 677К (Гостиничный проезд) и 85 (Метро </w:t>
      </w:r>
      <w:proofErr w:type="spell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Тимирязевская</w:t>
      </w:r>
      <w:proofErr w:type="spell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Метро </w:t>
      </w:r>
      <w:proofErr w:type="spell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Тимирязевская</w:t>
      </w:r>
      <w:proofErr w:type="spell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по ул. </w:t>
      </w:r>
      <w:proofErr w:type="gram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Марфинская).</w:t>
      </w:r>
    </w:p>
    <w:p w:rsidR="00C75A64" w:rsidRPr="00C423C3" w:rsidRDefault="00C75A64" w:rsidP="00C75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C75A64" w:rsidRPr="00C423C3" w:rsidRDefault="00C75A64" w:rsidP="00263294">
      <w:pPr>
        <w:pStyle w:val="a3"/>
        <w:suppressAutoHyphens/>
        <w:spacing w:after="0" w:line="240" w:lineRule="auto"/>
        <w:ind w:left="709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Организация платных парковок на территории района</w:t>
      </w:r>
      <w:r w:rsidRPr="00C423C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.</w:t>
      </w:r>
    </w:p>
    <w:p w:rsidR="00C75A64" w:rsidRPr="00C423C3" w:rsidRDefault="00C75A64" w:rsidP="00C75A64">
      <w:pPr>
        <w:pStyle w:val="a3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u w:val="single"/>
          <w:lang w:eastAsia="hi-IN" w:bidi="hi-IN"/>
        </w:rPr>
      </w:pPr>
    </w:p>
    <w:p w:rsidR="00263294" w:rsidRPr="00C423C3" w:rsidRDefault="00C75A64" w:rsidP="00C75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Данный вопрос стал особо актуальным для нашего района после открытия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транспортно</w:t>
      </w:r>
      <w:r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-пересадочны</w:t>
      </w:r>
      <w:r w:rsidR="00263294"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х узлов – </w:t>
      </w:r>
      <w:proofErr w:type="spellStart"/>
      <w:r w:rsidR="00263294"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Владыкино</w:t>
      </w:r>
      <w:proofErr w:type="spellEnd"/>
      <w:r w:rsidR="00263294"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</w:t>
      </w:r>
      <w:proofErr w:type="gramStart"/>
      <w:r w:rsidR="00263294"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Окружная</w:t>
      </w:r>
      <w:proofErr w:type="gramEnd"/>
      <w:r w:rsidR="00263294"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а также</w:t>
      </w:r>
      <w:r w:rsidRPr="00C423C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запуска движения по Московскому центральному кольцу.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 стали местом притяжения гостевого транспорта не только на обозначенных парк</w:t>
      </w:r>
      <w:r w:rsidR="00263294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овочных местах, но и во дворах близлежащих домов, что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ограничивало наших ж</w:t>
      </w:r>
      <w:r w:rsidR="00263294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в возможности парковки личного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автотранспорта. </w:t>
      </w:r>
    </w:p>
    <w:p w:rsidR="00C75A64" w:rsidRPr="00C423C3" w:rsidRDefault="00C75A64" w:rsidP="00C75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жителями нашего района, Депутатами Совета депутатов муниципального округа Марфино были поддержаны предл</w:t>
      </w:r>
      <w:r w:rsidR="004C6B83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Департамента транспорта и развития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дорожно-транспортной инфраструктуры города Москвы по организации платных парковок по улицам Гостиничная, Станционная и </w:t>
      </w:r>
      <w:proofErr w:type="spell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Сусоколовское</w:t>
      </w:r>
      <w:proofErr w:type="spell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шоссе. </w:t>
      </w:r>
    </w:p>
    <w:p w:rsidR="00C75A64" w:rsidRPr="00C423C3" w:rsidRDefault="00C75A64" w:rsidP="00C75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районе ф</w:t>
      </w:r>
      <w:r w:rsidR="007906CE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ункционирует 127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парковочных мест, </w:t>
      </w:r>
      <w:r w:rsidR="007906CE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13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инвалидов.</w:t>
      </w:r>
    </w:p>
    <w:p w:rsidR="004C6B83" w:rsidRPr="00C423C3" w:rsidRDefault="004C6B83" w:rsidP="004C6B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64" w:rsidRPr="00C423C3" w:rsidRDefault="001D4AB2" w:rsidP="00C75A64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Комплексная схема организации дорожного движения (КСОДД)</w:t>
      </w:r>
    </w:p>
    <w:p w:rsidR="004C6B83" w:rsidRPr="00C423C3" w:rsidRDefault="006E7124" w:rsidP="00C75A64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r w:rsidR="001D4AB2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рамках реализации программы КСОДД в </w:t>
      </w:r>
      <w:r w:rsidR="004C6B83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2018</w:t>
      </w:r>
      <w:r w:rsidR="001D4AB2"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r w:rsidRPr="00C423C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оду выполнены следующие мероприятия</w:t>
      </w:r>
      <w:r w:rsidR="000C0D35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>.</w:t>
      </w:r>
      <w:r w:rsidR="004C6B83" w:rsidRPr="00C423C3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tbl>
      <w:tblPr>
        <w:tblStyle w:val="20"/>
        <w:tblW w:w="9493" w:type="dxa"/>
        <w:tblInd w:w="113" w:type="dxa"/>
        <w:tblLook w:val="04A0" w:firstRow="1" w:lastRow="0" w:firstColumn="1" w:lastColumn="0" w:noHBand="0" w:noVBand="1"/>
      </w:tblPr>
      <w:tblGrid>
        <w:gridCol w:w="9493"/>
      </w:tblGrid>
      <w:tr w:rsidR="006E7124" w:rsidRPr="00C423C3" w:rsidTr="006E7124">
        <w:tc>
          <w:tcPr>
            <w:tcW w:w="9493" w:type="dxa"/>
          </w:tcPr>
          <w:p w:rsidR="006E7124" w:rsidRPr="00C423C3" w:rsidRDefault="006E7124" w:rsidP="004C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пешеходного перехода на Б. Марфинская (ул. Академика Комарова</w:t>
            </w:r>
            <w:proofErr w:type="gramStart"/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7124" w:rsidRPr="00C423C3" w:rsidTr="006E7124">
        <w:tc>
          <w:tcPr>
            <w:tcW w:w="9493" w:type="dxa"/>
          </w:tcPr>
          <w:p w:rsidR="006E7124" w:rsidRPr="00C423C3" w:rsidRDefault="006E7124" w:rsidP="004C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пешеходного перехода ул. Малая Ботаническая, 24</w:t>
            </w:r>
          </w:p>
        </w:tc>
      </w:tr>
      <w:tr w:rsidR="006E7124" w:rsidRPr="00C423C3" w:rsidTr="006E7124">
        <w:tc>
          <w:tcPr>
            <w:tcW w:w="9493" w:type="dxa"/>
          </w:tcPr>
          <w:p w:rsidR="006E7124" w:rsidRPr="00C423C3" w:rsidRDefault="006E7124" w:rsidP="004C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пешеходного перехода у школы на 590 </w:t>
            </w:r>
            <w:proofErr w:type="spellStart"/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пр.пр</w:t>
            </w:r>
            <w:proofErr w:type="spellEnd"/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124" w:rsidRPr="00C423C3" w:rsidTr="006E7124">
        <w:tc>
          <w:tcPr>
            <w:tcW w:w="9493" w:type="dxa"/>
          </w:tcPr>
          <w:p w:rsidR="006E7124" w:rsidRPr="00C423C3" w:rsidRDefault="006E7124" w:rsidP="004C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Об обустройстве пешеходных переходов по адресам: ул. Малая Ботаническая, д. 22 и д. 17.</w:t>
            </w:r>
          </w:p>
        </w:tc>
      </w:tr>
      <w:tr w:rsidR="006E7124" w:rsidRPr="00C423C3" w:rsidTr="006E7124">
        <w:tc>
          <w:tcPr>
            <w:tcW w:w="9493" w:type="dxa"/>
          </w:tcPr>
          <w:p w:rsidR="006E7124" w:rsidRPr="00C423C3" w:rsidRDefault="006E7124" w:rsidP="004C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C3">
              <w:rPr>
                <w:rFonts w:ascii="Times New Roman" w:hAnsi="Times New Roman" w:cs="Times New Roman"/>
                <w:sz w:val="28"/>
                <w:szCs w:val="28"/>
              </w:rPr>
              <w:t>Организация перехода по адресу: Академика Комарова, д. 22</w:t>
            </w:r>
          </w:p>
        </w:tc>
      </w:tr>
    </w:tbl>
    <w:p w:rsidR="000C0D35" w:rsidRPr="00C423C3" w:rsidRDefault="000C0D35" w:rsidP="007A4B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A4BF6" w:rsidRPr="00C423C3" w:rsidRDefault="007A4BF6" w:rsidP="007A4B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Выявление освободившейся жилой площади, самовольно занятой жилой площади.</w:t>
      </w:r>
    </w:p>
    <w:p w:rsidR="00243EA3" w:rsidRPr="00C423C3" w:rsidRDefault="00243EA3" w:rsidP="00243E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3C3">
        <w:rPr>
          <w:rFonts w:ascii="Times New Roman" w:hAnsi="Times New Roman"/>
          <w:sz w:val="28"/>
          <w:szCs w:val="28"/>
        </w:rPr>
        <w:t xml:space="preserve">По итогам 2018 года на территории районы совместно со старшими по домам и подъездам выявлены, собраны и  переданы материалы для дальнейшей обработки по </w:t>
      </w:r>
      <w:r w:rsidRPr="00C423C3">
        <w:rPr>
          <w:rFonts w:ascii="Times New Roman" w:hAnsi="Times New Roman"/>
          <w:b/>
          <w:bCs/>
          <w:sz w:val="28"/>
          <w:szCs w:val="28"/>
        </w:rPr>
        <w:t>164  адресам</w:t>
      </w:r>
      <w:r w:rsidRPr="00C423C3">
        <w:rPr>
          <w:rFonts w:ascii="Times New Roman" w:hAnsi="Times New Roman"/>
          <w:sz w:val="28"/>
          <w:szCs w:val="28"/>
        </w:rPr>
        <w:t xml:space="preserve"> жилых помещений, сдаваемых в аренду (поднаем). Для уплаты налогов физическими лицами в ИФНС города Москвы направлено </w:t>
      </w:r>
      <w:r w:rsidRPr="00C423C3">
        <w:rPr>
          <w:rFonts w:ascii="Times New Roman" w:hAnsi="Times New Roman"/>
          <w:b/>
          <w:bCs/>
          <w:sz w:val="28"/>
          <w:szCs w:val="28"/>
        </w:rPr>
        <w:t>29 адресов</w:t>
      </w:r>
      <w:r w:rsidRPr="00C423C3">
        <w:rPr>
          <w:rFonts w:ascii="Times New Roman" w:hAnsi="Times New Roman"/>
          <w:sz w:val="28"/>
          <w:szCs w:val="28"/>
        </w:rPr>
        <w:t xml:space="preserve">, </w:t>
      </w:r>
      <w:r w:rsidRPr="00C423C3">
        <w:rPr>
          <w:rFonts w:ascii="Times New Roman" w:hAnsi="Times New Roman"/>
          <w:b/>
          <w:bCs/>
          <w:sz w:val="28"/>
          <w:szCs w:val="28"/>
        </w:rPr>
        <w:t>уплата налогов состоялась по 3 адресам.</w:t>
      </w:r>
      <w:r w:rsidRPr="00C423C3">
        <w:rPr>
          <w:rFonts w:ascii="Times New Roman" w:hAnsi="Times New Roman"/>
          <w:sz w:val="28"/>
          <w:szCs w:val="28"/>
        </w:rPr>
        <w:t xml:space="preserve"> Работа в данном направлении проводится в постоянном активном режиме и в 2019 году.</w:t>
      </w:r>
    </w:p>
    <w:p w:rsidR="006E7124" w:rsidRPr="00C423C3" w:rsidRDefault="006E7124" w:rsidP="00243E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68AD" w:rsidRPr="00C423C3" w:rsidRDefault="000968AD" w:rsidP="000968A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СОЦИАЛЬНАЯ СФЕРА</w:t>
      </w:r>
    </w:p>
    <w:p w:rsidR="000968AD" w:rsidRPr="00C423C3" w:rsidRDefault="000968AD" w:rsidP="000968AD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Основным направлением деятельности управы района Марфино в области социальной защиты населения является о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беспечение и выполнение мероприятий, предусмотренных в рамках непрограммных расходных обязательств.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На различные виды социальной поддержки пенсионеров, инвалидов, семей с детьми и других групп населения </w:t>
      </w:r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в 2018</w:t>
      </w:r>
      <w:r w:rsidR="00243EA3"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году израсходованы</w:t>
      </w:r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243EA3"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бюджетные ассигнования</w:t>
      </w:r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в размере </w:t>
      </w:r>
      <w:r w:rsidR="00C0587B"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1 156,6</w:t>
      </w:r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тыс. руб</w:t>
      </w: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., в том числе: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- </w:t>
      </w:r>
      <w:r w:rsidR="00243EA3"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590,0 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тыс. руб. – на </w:t>
      </w:r>
      <w:r w:rsidR="00243EA3"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проведение 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праздничны</w:t>
      </w:r>
      <w:r w:rsidR="00243EA3"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х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 и социально-значимы</w:t>
      </w:r>
      <w:r w:rsidR="00243EA3"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х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 мероп</w:t>
      </w:r>
      <w:r w:rsidR="00243EA3"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риятий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 для населения,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lastRenderedPageBreak/>
        <w:t>- 145</w:t>
      </w:r>
      <w:r w:rsidR="00243EA3"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0 тыс. руб. – на оказание </w:t>
      </w:r>
      <w:r w:rsidR="00243EA3"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адресной 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материальной помощи льг</w:t>
      </w:r>
      <w:r w:rsidR="00243EA3"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отным категориям граждан района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- 227,9 тыс. </w:t>
      </w:r>
      <w:r w:rsidR="00C0587B"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руб. – проведение</w:t>
      </w: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капитального ремонта жил</w:t>
      </w:r>
      <w:r w:rsidR="00C0587B"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ого</w:t>
      </w: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помещени</w:t>
      </w:r>
      <w:r w:rsidR="00C0587B"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я</w:t>
      </w: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C0587B"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ребенка сироты</w:t>
      </w: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C0587B"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193,7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тыс. </w:t>
      </w:r>
      <w:r w:rsidR="00C0587B"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руб. –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материально-техническое обеспечение и содержание помещений для организации работы с ветеранами.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За 2018 год </w:t>
      </w: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в рамках </w:t>
      </w:r>
      <w:proofErr w:type="gramStart"/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реализации мероприятий программы социальной поддержки жителей</w:t>
      </w:r>
      <w:proofErr w:type="gramEnd"/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проведена следующая работа.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Комиссией по оказанию </w:t>
      </w: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адресной социальной </w:t>
      </w:r>
      <w:r w:rsidRPr="00C423C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помощи за счет средств управы района было рассмотрено </w:t>
      </w:r>
      <w:r w:rsidRPr="00C423C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29 обращений</w:t>
      </w:r>
      <w:r w:rsidRPr="00C423C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 xml:space="preserve"> от жителей района, оказавшихся </w:t>
      </w:r>
      <w:r w:rsidRPr="00C423C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br/>
        <w:t xml:space="preserve">в трудной жизненной ситуации.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Из 29 заявлений: </w:t>
      </w:r>
    </w:p>
    <w:p w:rsidR="000968AD" w:rsidRPr="00C423C3" w:rsidRDefault="000968AD" w:rsidP="00096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8</w:t>
      </w: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– от ветеранов Великой Отечественной войны и труда;</w:t>
      </w:r>
    </w:p>
    <w:p w:rsidR="000968AD" w:rsidRPr="00C423C3" w:rsidRDefault="000968AD" w:rsidP="00096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10 </w:t>
      </w: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– от инвалидов (различных групп инвалидности), детей-инвалидов; </w:t>
      </w:r>
    </w:p>
    <w:p w:rsidR="000968AD" w:rsidRPr="00C423C3" w:rsidRDefault="000968AD" w:rsidP="00096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9 </w:t>
      </w: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– от малообеспеченных граждан;</w:t>
      </w:r>
    </w:p>
    <w:p w:rsidR="000968AD" w:rsidRPr="00C423C3" w:rsidRDefault="000968AD" w:rsidP="00096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>2</w:t>
      </w:r>
      <w:r w:rsidRPr="00C423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– льготной категории детей сирот, детей, оставшихся без попечения родителей.</w:t>
      </w:r>
    </w:p>
    <w:p w:rsidR="000968AD" w:rsidRPr="00C423C3" w:rsidRDefault="000968AD" w:rsidP="0009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по адаптации </w:t>
      </w:r>
      <w:r w:rsidR="009A0BA9"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 для маломобильных групп граждан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на территории района Марфино выполнены следующие мероприятия:</w:t>
      </w:r>
    </w:p>
    <w:p w:rsidR="000968AD" w:rsidRPr="00C423C3" w:rsidRDefault="000968AD" w:rsidP="0009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программы КСОДД обустройство двух пешеходных переходов по ул. </w:t>
      </w:r>
      <w:proofErr w:type="gram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Марфинская;</w:t>
      </w:r>
    </w:p>
    <w:p w:rsidR="000968AD" w:rsidRPr="00C423C3" w:rsidRDefault="000968AD" w:rsidP="0009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ремонта асфальта большими картами с обустройством понижения бортового камня примыкающего к тротуарам по следующим </w:t>
      </w:r>
      <w:r w:rsidR="006E7124"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C4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адресам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Ботаническая, д. 37/2, к. 1;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Ботаническая, д. 12-14а;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Ботаническая, д. 33/4;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7а;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20а;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7в;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Ботаническая, д. 16;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9а;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5в;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Ботаническая, д. 23;</w:t>
      </w:r>
    </w:p>
    <w:p w:rsidR="000968AD" w:rsidRPr="00C423C3" w:rsidRDefault="000968AD" w:rsidP="000968A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Академика Комарова, д. 1В;</w:t>
      </w:r>
    </w:p>
    <w:p w:rsidR="000968AD" w:rsidRPr="00C423C3" w:rsidRDefault="000968AD" w:rsidP="000968AD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мероприятия </w:t>
      </w:r>
      <w:proofErr w:type="gram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понижению бортового камня входной группы для создания доступной среды для лиц с ограниченными возможностями по адресу</w:t>
      </w:r>
      <w:proofErr w:type="gram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Малая Ботаническая, д. 4а (здание ОМВД РФ по району Марфино города Москвы).</w:t>
      </w:r>
    </w:p>
    <w:p w:rsidR="000968AD" w:rsidRPr="00C423C3" w:rsidRDefault="000968AD" w:rsidP="00096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обращениями жителей района Марфино силами управляющей организацией ГБУ «Жилищник района Марфино» произведена установка откидного пандуса для инвалидов в подъездах жилых домов по следующим адресам:</w:t>
      </w:r>
    </w:p>
    <w:p w:rsidR="000968AD" w:rsidRPr="00C423C3" w:rsidRDefault="000968AD" w:rsidP="000968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Комдива Орлова, д. 8, подъезд 3;</w:t>
      </w:r>
    </w:p>
    <w:p w:rsidR="000968AD" w:rsidRPr="00C423C3" w:rsidRDefault="000968AD" w:rsidP="000968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Ботаническая</w:t>
      </w:r>
      <w:proofErr w:type="gramEnd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33, корп. 5, подъезд 1;</w:t>
      </w:r>
    </w:p>
    <w:p w:rsidR="000968AD" w:rsidRPr="00C423C3" w:rsidRDefault="000968AD" w:rsidP="000968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Академика Комарова, д. 6, подъезд 1;</w:t>
      </w:r>
    </w:p>
    <w:p w:rsidR="000968AD" w:rsidRPr="00C423C3" w:rsidRDefault="000968AD" w:rsidP="000968A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ул. Б. Марфинская, д. 1, корп. 4, подъезд 6.</w:t>
      </w:r>
    </w:p>
    <w:p w:rsidR="004831A2" w:rsidRPr="00C423C3" w:rsidRDefault="003960BD" w:rsidP="004831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2018 году в административных помещениях</w:t>
      </w:r>
      <w:r w:rsidR="004831A2" w:rsidRPr="00C423C3">
        <w:rPr>
          <w:rFonts w:ascii="Times New Roman" w:eastAsia="Calibri" w:hAnsi="Times New Roman" w:cs="Times New Roman"/>
          <w:sz w:val="28"/>
          <w:szCs w:val="28"/>
        </w:rPr>
        <w:t xml:space="preserve"> управы района, ОПОП и Совета ветеранов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актуализированы тактильные мнемосхемы.</w:t>
      </w:r>
      <w:r w:rsidR="004831A2"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рамках программы по поддержке и развитию детско-молодежного движения управа района совместно с 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администрацией муниципального округа района Марфино</w:t>
      </w: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организовывали мероприятия гражданско-патриотической направленности, в которых принимали </w:t>
      </w:r>
      <w:proofErr w:type="gramStart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участие</w:t>
      </w:r>
      <w:proofErr w:type="gramEnd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как молодежь, так и ветераны Великой Отечественной войны, и люди старшего поколения. Организованы </w:t>
      </w: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br/>
        <w:t>и проведены такие мероприятия, как: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митинги памяти, посвященные Дню защитника Отечества, Дню Победы, Дню памяти и скорби, Битве под Москвой;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Патронатные акции памятных мест района Марфино;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- и ряд других мероприятий.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Ветераны Великой Отечественной войны приняли участие в Торжественном Марше на Красной площади, посвященном Параду 7 ноября 1941 года.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Доброй традицией стало проведение в районе экологических акций в рамках месячника по благоустройству с участием учащихся образовательных учреждений и общественных организаций района.</w:t>
      </w:r>
    </w:p>
    <w:p w:rsidR="000968AD" w:rsidRPr="00C423C3" w:rsidRDefault="000968AD" w:rsidP="000968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 настоящее время на территории района Марфино функционируют </w:t>
      </w:r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13 плоскостных сооружений для занятия спортом в </w:t>
      </w:r>
      <w:proofErr w:type="gramStart"/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зимний</w:t>
      </w:r>
      <w:proofErr w:type="gramEnd"/>
      <w:r w:rsidRPr="00C423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и летний период времени</w:t>
      </w: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3 из которых катки с естественным льдом.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31A2" w:rsidRPr="00C423C3" w:rsidRDefault="004831A2" w:rsidP="00483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районе Марфино на базе Государственного бюджетного учреждения Центра социальной помощи семье и детям «Родник» филиал Марфино, расположенного по адресу: ул. Ботаническая, д. 27, в период летних школьных каникул организована и проведена летняя оздоровительная компания «Московская смена-2018» для детей из малообеспеченных семей, и детей из семей, находящихся в трудной жизненной ситуации.</w:t>
      </w:r>
      <w:proofErr w:type="gramEnd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Лагерь проходил в три смены, с 1 июня по 28 августа, его посетили 45 детей.</w:t>
      </w:r>
    </w:p>
    <w:p w:rsidR="004831A2" w:rsidRPr="00C423C3" w:rsidRDefault="004831A2" w:rsidP="00483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Также в районе Марфино на базе ГБОУ школы № 1494, по адресу: </w:t>
      </w:r>
    </w:p>
    <w:p w:rsidR="004831A2" w:rsidRPr="00C423C3" w:rsidRDefault="004831A2" w:rsidP="00483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ул. </w:t>
      </w:r>
      <w:proofErr w:type="gramStart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Ботаническая</w:t>
      </w:r>
      <w:proofErr w:type="gramEnd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11А, с 1 июня по 29 июня было организовано проведение летнего лагеря для 100 детей 1-8 классов, с понедельника по пятницу с 9.00 до 19.00, </w:t>
      </w:r>
    </w:p>
    <w:p w:rsidR="000968AD" w:rsidRPr="00C423C3" w:rsidRDefault="004831A2" w:rsidP="00483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 обеспечением 3-х разового питания</w:t>
      </w:r>
      <w:proofErr w:type="gramStart"/>
      <w:r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  <w:r w:rsidR="000968AD" w:rsidRPr="00C423C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  </w:t>
      </w:r>
      <w:proofErr w:type="gramEnd"/>
    </w:p>
    <w:p w:rsidR="000968AD" w:rsidRPr="00C423C3" w:rsidRDefault="000968AD" w:rsidP="00096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В настоящее время 2 спортивно-досуговых учреждения района: АНО «ДЮСОЦ «ИМА» и АНО «Кожуховский самбист» закрыты, в связи с размещением в подвальных помещениях, что противоречит всем нормативам организации занятий с детьми.</w:t>
      </w:r>
      <w:r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Префектурой СВАО </w:t>
      </w:r>
      <w:r w:rsidRPr="00C423C3">
        <w:rPr>
          <w:rFonts w:ascii="Times New Roman" w:hAnsi="Times New Roman" w:cs="Times New Roman"/>
          <w:sz w:val="28"/>
          <w:szCs w:val="28"/>
        </w:rPr>
        <w:t>по о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бращению управы района направлены ходатайства в Департамент здравоохранения города Москвы и Департамент городского имущества города Москвы о резервировании помещения, расположенного по адресу: </w:t>
      </w:r>
      <w:r w:rsidRPr="00C423C3">
        <w:rPr>
          <w:rFonts w:ascii="Times New Roman" w:hAnsi="Times New Roman" w:cs="Times New Roman"/>
          <w:sz w:val="28"/>
          <w:szCs w:val="28"/>
        </w:rPr>
        <w:t xml:space="preserve">ул. Малая Ботаническая, д.1. 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под работу с детьми </w:t>
      </w:r>
      <w:r w:rsidRPr="00C423C3">
        <w:rPr>
          <w:rFonts w:ascii="Times New Roman" w:hAnsi="Times New Roman" w:cs="Times New Roman"/>
          <w:sz w:val="28"/>
          <w:szCs w:val="28"/>
        </w:rPr>
        <w:t>(где настоящее время располагается детская поликлиника, которая в 2019 году переедет в новое, современное помещение).</w:t>
      </w:r>
    </w:p>
    <w:p w:rsidR="000968AD" w:rsidRPr="00C423C3" w:rsidRDefault="000968AD" w:rsidP="000968AD"/>
    <w:p w:rsidR="00121538" w:rsidRPr="00C423C3" w:rsidRDefault="00121538" w:rsidP="001215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Нестационарные торговые объекты (НТО), пресечение несанкционированной работы. 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 завершена Программа по замене нестационарных торговых объектов на торговые конструкции нового образца. Всего в 2018 году функционировали 10 круглогодичных  объектов нестационарной торговой сети (НТО) – мороженое (3), печать (6), цветы (1).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весенне-летний период была организована работа 3 летних кафе при стационарных предприятиях общественного питания.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нехваткой торговых объектов шаговой доступности в микрорайоне по ул. Ботаническая, вл. 33, по данному адресу были установлены НТО со специализацией «Хлеб, Гастрономия». В результате проведённых аукционов объекты оказались не востребованы. Объекты исключены из Схемы размещения. </w:t>
      </w:r>
      <w:proofErr w:type="gramStart"/>
      <w:r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Дефицит торговых площадей будет компенсирован по мере открытия торговых объектов на 1-х этажах возведённого </w:t>
      </w:r>
      <w:proofErr w:type="spellStart"/>
      <w:r w:rsidRPr="00C423C3">
        <w:rPr>
          <w:rFonts w:ascii="Times New Roman" w:eastAsia="Calibri" w:hAnsi="Times New Roman" w:cs="Times New Roman"/>
          <w:bCs/>
          <w:sz w:val="28"/>
          <w:szCs w:val="28"/>
        </w:rPr>
        <w:t>аппарт</w:t>
      </w:r>
      <w:proofErr w:type="spellEnd"/>
      <w:r w:rsidRPr="00C423C3">
        <w:rPr>
          <w:rFonts w:ascii="Times New Roman" w:eastAsia="Calibri" w:hAnsi="Times New Roman" w:cs="Times New Roman"/>
          <w:bCs/>
          <w:sz w:val="28"/>
          <w:szCs w:val="28"/>
        </w:rPr>
        <w:t>-отеля по адресу: ул. Ботаническая, вл. 33.</w:t>
      </w:r>
      <w:proofErr w:type="gramEnd"/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Специалистами управы Марфино, в ежедневном режиме, совместно с ОМВД района и представителями ОПОП ведется мониторинг территории, на предмет выявления нарушений и пресечения несанкционированных действий, связанных с незаконной торговлей.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За совершение административного правонарушения, предусмотренного статьёй 11.13. КоАП г. Москвы устанавливается и применяется вид административного наказания – штраф в размере от 2 500 до 5000 рублей.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целях улучшения эффективности противодействия несанкционированной торговли в районе действует мобильная группа по противодействию несанкционированной торговли в составе ответственных сотрудников ОМВД района Марфино, специалистов управы района, а так же представителями ОПОП.</w:t>
      </w:r>
    </w:p>
    <w:p w:rsidR="00B84065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По результатам анализа работы мобильной группы:</w:t>
      </w:r>
    </w:p>
    <w:p w:rsidR="00E755A6" w:rsidRPr="00C423C3" w:rsidRDefault="00B84065" w:rsidP="00B8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с 01.01.2018 г. по 31.12.2018 г. проведено более 200 рейдов мобильной группы, составлено, рассмотрено 2 протокола, взыскано штрафов  на сумму 5000 рублей.</w:t>
      </w:r>
    </w:p>
    <w:p w:rsidR="00121538" w:rsidRPr="00C423C3" w:rsidRDefault="00121538" w:rsidP="001215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  <w:t>Участие в проведении месячников, субботников.</w:t>
      </w:r>
    </w:p>
    <w:p w:rsidR="00121538" w:rsidRPr="00C423C3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201</w:t>
      </w:r>
      <w:r w:rsidR="00086FC9" w:rsidRPr="00C423C3">
        <w:rPr>
          <w:rFonts w:ascii="Times New Roman" w:eastAsia="Calibri" w:hAnsi="Times New Roman" w:cs="Times New Roman"/>
          <w:sz w:val="28"/>
          <w:szCs w:val="28"/>
        </w:rPr>
        <w:t>8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году Распоряжением Правительства Москвы были определены да</w:t>
      </w:r>
      <w:r w:rsidR="00086FC9" w:rsidRPr="00C423C3">
        <w:rPr>
          <w:rFonts w:ascii="Times New Roman" w:eastAsia="Calibri" w:hAnsi="Times New Roman" w:cs="Times New Roman"/>
          <w:sz w:val="28"/>
          <w:szCs w:val="28"/>
        </w:rPr>
        <w:t>ты общегородских субботников: 14 и 21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апреля. Все работы по приведению в порядок территории района были выполнены в установленные сроки.</w:t>
      </w:r>
    </w:p>
    <w:p w:rsidR="00121538" w:rsidRPr="00C423C3" w:rsidRDefault="00E755A6" w:rsidP="00E755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Общее количество </w:t>
      </w:r>
      <w:proofErr w:type="gramStart"/>
      <w:r w:rsidRPr="00C423C3">
        <w:rPr>
          <w:rFonts w:ascii="Times New Roman" w:eastAsia="Calibri" w:hAnsi="Times New Roman" w:cs="Times New Roman"/>
          <w:b/>
          <w:sz w:val="28"/>
          <w:szCs w:val="28"/>
        </w:rPr>
        <w:t>участников,</w:t>
      </w:r>
      <w:r w:rsidR="00121538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>принявших участие</w:t>
      </w:r>
      <w:r w:rsidR="00121538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в работах</w:t>
      </w:r>
      <w:r w:rsidR="00086FC9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на благо района составило</w:t>
      </w:r>
      <w:proofErr w:type="gramEnd"/>
      <w:r w:rsidR="00086FC9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1570</w:t>
      </w: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человека.</w:t>
      </w:r>
    </w:p>
    <w:p w:rsidR="00121538" w:rsidRPr="00C423C3" w:rsidRDefault="00121538" w:rsidP="00121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263294" w:rsidRPr="00C423C3" w:rsidRDefault="00263294" w:rsidP="00CE15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21538" w:rsidRPr="00C423C3" w:rsidRDefault="00121538" w:rsidP="00CE15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Организация деятельности ОПОП</w:t>
      </w:r>
    </w:p>
    <w:p w:rsidR="00121538" w:rsidRPr="00C423C3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 (ОПОП). </w:t>
      </w:r>
    </w:p>
    <w:p w:rsidR="00121538" w:rsidRPr="00C423C3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тесн</w:t>
      </w:r>
      <w:r w:rsidR="00E755A6" w:rsidRPr="00C423C3">
        <w:rPr>
          <w:rFonts w:ascii="Times New Roman" w:eastAsia="Calibri" w:hAnsi="Times New Roman" w:cs="Times New Roman"/>
          <w:sz w:val="28"/>
          <w:szCs w:val="28"/>
        </w:rPr>
        <w:t>ом взаимодействии ОМВД, ОПОП и Н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ародной дружиной в жилом секторе проводятся мероприятия по предотвращению квартирных краж и личного имущества граждан. </w:t>
      </w:r>
    </w:p>
    <w:p w:rsidR="00121538" w:rsidRPr="00C423C3" w:rsidRDefault="00121538" w:rsidP="00121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Два пункта ОПОП размещены в 2-х помещениях на территории района по адреса: ул. Академика Комарова, д.9 и ул. Комдива Орлова, д.8. Возглавляет деятельность </w:t>
      </w:r>
      <w:r w:rsidR="00E755A6" w:rsidRPr="00C423C3">
        <w:rPr>
          <w:rFonts w:ascii="Times New Roman" w:eastAsia="Calibri" w:hAnsi="Times New Roman" w:cs="Times New Roman"/>
          <w:sz w:val="28"/>
          <w:szCs w:val="28"/>
        </w:rPr>
        <w:t xml:space="preserve">ОПОП </w:t>
      </w:r>
      <w:r w:rsidR="00E755A6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Кашин Владимир Михайлович, </w:t>
      </w:r>
      <w:r w:rsidR="00E755A6" w:rsidRPr="00C423C3">
        <w:rPr>
          <w:rFonts w:ascii="Times New Roman" w:eastAsia="Calibri" w:hAnsi="Times New Roman" w:cs="Times New Roman"/>
          <w:sz w:val="28"/>
          <w:szCs w:val="28"/>
        </w:rPr>
        <w:t>Народную Дружину района - депутат Совета депутатов</w:t>
      </w:r>
      <w:r w:rsidR="00E755A6"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 Семин Сергей Александрович.</w:t>
      </w:r>
    </w:p>
    <w:p w:rsidR="00A4507B" w:rsidRPr="00C423C3" w:rsidRDefault="00A4507B" w:rsidP="00121538">
      <w:pPr>
        <w:spacing w:after="0" w:line="254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AA4" w:rsidRPr="00C423C3" w:rsidRDefault="006C1AA4" w:rsidP="006C1A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C423C3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E755A6" w:rsidRPr="00C423C3" w:rsidRDefault="00E755A6" w:rsidP="006C1A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6C1AA4" w:rsidRPr="00C423C3" w:rsidRDefault="00B94702" w:rsidP="0090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соответствии с действу</w:t>
      </w:r>
      <w:r w:rsidR="0090478D"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ющей нормативно-правовой базой </w:t>
      </w:r>
      <w:r w:rsidR="00E755A6" w:rsidRPr="00C423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C1AA4" w:rsidRPr="00C423C3">
        <w:rPr>
          <w:rFonts w:ascii="Times New Roman" w:eastAsia="Times New Roman" w:hAnsi="Times New Roman" w:cs="Times New Roman"/>
          <w:sz w:val="28"/>
          <w:szCs w:val="28"/>
        </w:rPr>
        <w:t xml:space="preserve"> ГБУ «Жилищник района Марфино» создана авари</w:t>
      </w:r>
      <w:r w:rsidR="00E755A6" w:rsidRPr="00C423C3">
        <w:rPr>
          <w:rFonts w:ascii="Times New Roman" w:eastAsia="Times New Roman" w:hAnsi="Times New Roman" w:cs="Times New Roman"/>
          <w:sz w:val="28"/>
          <w:szCs w:val="28"/>
        </w:rPr>
        <w:t xml:space="preserve">йно-восстановительная команда </w:t>
      </w:r>
      <w:r w:rsidR="00D96279" w:rsidRPr="00C423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1AA4" w:rsidRPr="00C423C3">
        <w:rPr>
          <w:rFonts w:ascii="Times New Roman" w:eastAsia="Times New Roman" w:hAnsi="Times New Roman" w:cs="Times New Roman"/>
          <w:sz w:val="28"/>
          <w:szCs w:val="28"/>
        </w:rPr>
        <w:t>соответствии с приказом префекта СВАО</w:t>
      </w:r>
      <w:r w:rsidR="00D96279" w:rsidRPr="00C423C3">
        <w:rPr>
          <w:rFonts w:ascii="Times New Roman" w:eastAsia="Times New Roman" w:hAnsi="Times New Roman" w:cs="Times New Roman"/>
          <w:sz w:val="28"/>
          <w:szCs w:val="28"/>
        </w:rPr>
        <w:t xml:space="preserve"> от 28 июня 2017 года №01-19-57.</w:t>
      </w:r>
    </w:p>
    <w:p w:rsidR="006C1AA4" w:rsidRPr="00C423C3" w:rsidRDefault="0090478D" w:rsidP="00E755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3C3">
        <w:rPr>
          <w:rFonts w:ascii="Times New Roman" w:eastAsia="Times New Roman" w:hAnsi="Times New Roman" w:cs="Times New Roman"/>
          <w:b/>
          <w:sz w:val="28"/>
          <w:szCs w:val="28"/>
        </w:rPr>
        <w:t>В 2018</w:t>
      </w:r>
      <w:r w:rsidR="006C1AA4" w:rsidRPr="00C423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районе проведены 2 штабные тренировки районного звена окружной территориальной подсистемы Московской городской системы предупреждения и ликвидации чрезвычайных ситуаций (МГСЧС).</w:t>
      </w:r>
    </w:p>
    <w:p w:rsidR="006C1AA4" w:rsidRPr="00C423C3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Для недопущения дальнейшего роста количества пожаров и пострадавших управой района регулярно проводятся агитационно-массовые мероприятия с населением района по соблюдению правил пожарной безопасности.</w:t>
      </w:r>
      <w:r w:rsidR="004A45A4" w:rsidRPr="00C423C3">
        <w:rPr>
          <w:rFonts w:ascii="Times New Roman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hAnsi="Times New Roman" w:cs="Times New Roman"/>
          <w:sz w:val="28"/>
          <w:szCs w:val="28"/>
        </w:rPr>
        <w:t xml:space="preserve"> 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</w:t>
      </w:r>
      <w:r w:rsidR="004A45A4" w:rsidRPr="00C423C3">
        <w:rPr>
          <w:rFonts w:ascii="Times New Roman" w:hAnsi="Times New Roman" w:cs="Times New Roman"/>
          <w:sz w:val="28"/>
          <w:szCs w:val="28"/>
        </w:rPr>
        <w:t xml:space="preserve"> с представителями МЧС</w:t>
      </w:r>
      <w:r w:rsidRPr="00C423C3">
        <w:rPr>
          <w:rFonts w:ascii="Times New Roman" w:hAnsi="Times New Roman" w:cs="Times New Roman"/>
          <w:sz w:val="28"/>
          <w:szCs w:val="28"/>
        </w:rPr>
        <w:t>, регулярно обновляется информация по противопожарной тематике на всех информационных стендах района Марфино.</w:t>
      </w:r>
    </w:p>
    <w:p w:rsidR="006C1AA4" w:rsidRPr="00C423C3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C3">
        <w:rPr>
          <w:rFonts w:ascii="Times New Roman" w:hAnsi="Times New Roman" w:cs="Times New Roman"/>
          <w:sz w:val="28"/>
          <w:szCs w:val="28"/>
        </w:rPr>
        <w:t>В целях подготовки неработающего населения к защите в условиях чрезвычайных ситуаций мирного и военного времени распоряжением управы от 28.08.2008 года № 7-25Р в районе создан учебно-консультационны</w:t>
      </w:r>
      <w:r w:rsidR="005D451F" w:rsidRPr="00C423C3">
        <w:rPr>
          <w:rFonts w:ascii="Times New Roman" w:hAnsi="Times New Roman" w:cs="Times New Roman"/>
          <w:sz w:val="28"/>
          <w:szCs w:val="28"/>
        </w:rPr>
        <w:t>й пункт по гражданской обороне, который расположен по адресу: ул. Ак. Комарова, д.9.</w:t>
      </w:r>
    </w:p>
    <w:p w:rsidR="006C1AA4" w:rsidRPr="00C423C3" w:rsidRDefault="006C1AA4" w:rsidP="00E755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В результат</w:t>
      </w:r>
      <w:r w:rsidR="0090478D" w:rsidRPr="00C423C3">
        <w:rPr>
          <w:rFonts w:ascii="Times New Roman" w:hAnsi="Times New Roman" w:cs="Times New Roman"/>
          <w:b/>
          <w:sz w:val="28"/>
          <w:szCs w:val="28"/>
        </w:rPr>
        <w:t>е проведенных мероприятий в 2018</w:t>
      </w:r>
      <w:r w:rsidRPr="00C423C3">
        <w:rPr>
          <w:rFonts w:ascii="Times New Roman" w:hAnsi="Times New Roman" w:cs="Times New Roman"/>
          <w:b/>
          <w:sz w:val="28"/>
          <w:szCs w:val="28"/>
        </w:rPr>
        <w:t xml:space="preserve"> году произошло снижение количества пожаров в сравнении с ана</w:t>
      </w:r>
      <w:r w:rsidR="00852E77" w:rsidRPr="00C423C3">
        <w:rPr>
          <w:rFonts w:ascii="Times New Roman" w:hAnsi="Times New Roman" w:cs="Times New Roman"/>
          <w:b/>
          <w:sz w:val="28"/>
          <w:szCs w:val="28"/>
        </w:rPr>
        <w:t>логичным периодом прошлого года:</w:t>
      </w:r>
    </w:p>
    <w:p w:rsidR="00852E77" w:rsidRPr="00C423C3" w:rsidRDefault="00852E77" w:rsidP="00852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Пожаров - 17 (за АППГ 2017 – 22);</w:t>
      </w:r>
    </w:p>
    <w:p w:rsidR="00852E77" w:rsidRPr="00C423C3" w:rsidRDefault="00852E77" w:rsidP="00852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Возгораний - 6 (за АППГ– 17).</w:t>
      </w:r>
    </w:p>
    <w:p w:rsidR="00852E77" w:rsidRPr="00C423C3" w:rsidRDefault="00852E77" w:rsidP="00852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 xml:space="preserve">Погибших: 0 (АППГ – 2). </w:t>
      </w:r>
    </w:p>
    <w:p w:rsidR="00852E77" w:rsidRPr="00C423C3" w:rsidRDefault="00852E77" w:rsidP="00852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3">
        <w:rPr>
          <w:rFonts w:ascii="Times New Roman" w:hAnsi="Times New Roman" w:cs="Times New Roman"/>
          <w:b/>
          <w:sz w:val="28"/>
          <w:szCs w:val="28"/>
        </w:rPr>
        <w:t>Пострадавших: 6 (за АППГ– 0).</w:t>
      </w:r>
    </w:p>
    <w:p w:rsidR="009846AA" w:rsidRPr="00C423C3" w:rsidRDefault="009846AA" w:rsidP="006C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E85" w:rsidRPr="00C423C3" w:rsidRDefault="009846AA" w:rsidP="00150E8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150E85"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Назначение мест отбывания наказания по исправительным </w:t>
      </w:r>
      <w:r w:rsidR="00150E85"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br/>
        <w:t>и обязательным работам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целях организации полномочий управы района в части согласования с уголовно-исполнительными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организаций, в которых могут быть направлены для отбывания наказания, осужденные к исправительным и обязательным работам. Объектом для отбывания исправительных работ утверждена придомовая территория жилых домов, находящаяся на территории обслуживания ГБУ «Жилищник района </w:t>
      </w: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Марфино». Видом исправительных работ определена уборка дворовых территорий района.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2018 году в ГБУ «Жилищник района Марфино» на исправительные работы было направлено 5 человек, которые осуществляли работу по уборке территории. 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  <w:u w:val="single"/>
          <w:lang w:eastAsia="hi-IN" w:bidi="hi-IN"/>
        </w:rPr>
        <w:t>О взаимодействии управы района и жителей района по решению вопросов социально – экономического развития района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Взаимодействие органов власти с населением предполагает стабильное функционирование системы информирования. Информирование населения осуществляется через различные информационные каналы.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период с 01.01-31.12.2018 года информирование населения обеспечивалось путем:</w:t>
      </w:r>
    </w:p>
    <w:p w:rsidR="00150E85" w:rsidRPr="00C423C3" w:rsidRDefault="00150E85" w:rsidP="00150E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Интернет-сайте управы района; </w:t>
      </w:r>
    </w:p>
    <w:p w:rsidR="00150E85" w:rsidRPr="00C423C3" w:rsidRDefault="00150E85" w:rsidP="00150E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>общения с жителями через рубрику Интернет-сайта «Вопрос-ответ»;</w:t>
      </w:r>
    </w:p>
    <w:p w:rsidR="00150E85" w:rsidRPr="00C423C3" w:rsidRDefault="00150E85" w:rsidP="00150E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  <w:t xml:space="preserve">размещения информационных материалов на стендах, расположенных на территории района и в подъездах жилых домов; </w:t>
      </w:r>
    </w:p>
    <w:p w:rsidR="00150E85" w:rsidRPr="00C423C3" w:rsidRDefault="00150E85" w:rsidP="00150E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взаимодействия с окружной и районной газетами,</w:t>
      </w:r>
    </w:p>
    <w:p w:rsidR="00150E85" w:rsidRPr="00C423C3" w:rsidRDefault="00150E85" w:rsidP="00150E8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hi-IN" w:bidi="hi-IN"/>
        </w:rPr>
        <w:t>участие должностных лиц управы района в радиоэфирах.</w:t>
      </w:r>
    </w:p>
    <w:p w:rsidR="00150E85" w:rsidRPr="00C423C3" w:rsidRDefault="00150E85" w:rsidP="00150E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</w:p>
    <w:p w:rsidR="00150E85" w:rsidRPr="00C423C3" w:rsidRDefault="00150E85" w:rsidP="00150E85">
      <w:pPr>
        <w:suppressAutoHyphens/>
        <w:spacing w:after="0" w:line="240" w:lineRule="auto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Встречи с населением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213FE" w:rsidRPr="00C423C3" w:rsidRDefault="002213FE" w:rsidP="002213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всего 2018 года встречи с населением главой управы проводились ежемесячно, за исключением летнего периода, – не менее 1 раза в месяц. </w:t>
      </w:r>
    </w:p>
    <w:p w:rsidR="002213FE" w:rsidRPr="00C423C3" w:rsidRDefault="002213FE" w:rsidP="002213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Объявления о проведении встреч с населением размещаются на информационных стендах управы района, на сайте управы, в </w:t>
      </w:r>
      <w:proofErr w:type="gramStart"/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интернет-газете</w:t>
      </w:r>
      <w:proofErr w:type="gramEnd"/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«Марфино».</w:t>
      </w:r>
    </w:p>
    <w:p w:rsidR="002213FE" w:rsidRPr="00C423C3" w:rsidRDefault="002213FE" w:rsidP="002213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течение 01.01-31.12.2018 года проведено более 150 (164) встречи: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16 ежемесячных встреч главы управы с населением (в летний период по 2 встречи в месяц);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12 встреч с советниками многоквартирных домов района (148 советников); 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 встреча префекта Северо-Восточного административного округа города Москвы с жителями района Марфино;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2 собрания участников публичных слушаний;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37 встреч с населением по вопросам благоустройства территории района;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14 встреч - субботних обходов территории района;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25 встреч по вопросам проведения капитального ремонта МКД;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4 встречи по вопросу организации парковочного пространства;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9 встреч по вопросам организации дорожного движения;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24 встречи с неблагополучными семьями, состоящими на учете районной </w:t>
      </w:r>
      <w:proofErr w:type="spellStart"/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КДНиЗП</w:t>
      </w:r>
      <w:proofErr w:type="spellEnd"/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;</w:t>
      </w:r>
    </w:p>
    <w:p w:rsidR="002213FE" w:rsidRPr="00C423C3" w:rsidRDefault="002213FE" w:rsidP="002213F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20 встреч с активом Совета ветеранов, </w:t>
      </w:r>
      <w:proofErr w:type="spellStart"/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инвалилидов</w:t>
      </w:r>
      <w:proofErr w:type="spellEnd"/>
      <w:r w:rsidRPr="00C423C3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, чернобыльцев района.</w:t>
      </w:r>
    </w:p>
    <w:p w:rsidR="002213FE" w:rsidRPr="00C423C3" w:rsidRDefault="002213FE" w:rsidP="002213F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В части личного приема населения главой управы состоялось порядка 67 встреч. </w:t>
      </w:r>
    </w:p>
    <w:p w:rsidR="002213FE" w:rsidRPr="00C423C3" w:rsidRDefault="002213FE" w:rsidP="002213F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Всего встречи за отчетный период 2018 года посетили более 5000 человек. Во встречах принимали участие: представители префектуры СВАО, глава муниципального округа Марфино г. Москвы З.Н. Авдошкина, депутаты Совета депутатов, представители органов исполнительной власти города Москвы,  сотрудники ОМВД, ОПОП, МЧС, организаций и учреждений округа и района, представители СМИ.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suppressAutoHyphens/>
        <w:spacing w:after="0"/>
        <w:jc w:val="center"/>
        <w:rPr>
          <w:rFonts w:ascii="Times New Roman" w:eastAsia="Times New Roman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Times New Roman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Периодические печатные издания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решению руководителя департамента средств массовой информации и рекламы города Москвы Ивана Владимировича Шубина, с января 2015 года все районные газеты, издававшиеся в бумажном варианте, переведены в электронный формат. Новости управы района размещаются в регулярно обновляемой электронной версии газеты, также ведется активное сотрудничество с окружной газетой «Звездный Бульвар» в которой размещается информация о наиболее значимых мероприятиях района.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suppressAutoHyphens/>
        <w:spacing w:after="0"/>
        <w:ind w:firstLine="709"/>
        <w:jc w:val="center"/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Интернет технологии при информировании населения</w:t>
      </w:r>
    </w:p>
    <w:p w:rsidR="00150E85" w:rsidRPr="00C423C3" w:rsidRDefault="00150E85" w:rsidP="00150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Типовой портал управы района (сайт) является одним из основных способов передачи информации. Сайт реализует оперативную обратную связь с жителями района. Информация, опубликованная на сайте, доступна круглосуточно, периодически обновляется и дополняется специалистом, ответственным за размещение информации. За отчетный период 2018 года на сайте управы района Марфино размещено более 400 статей и анонсов в таких разделах как «Официально», «МЧС», «Прокуратура», «ПФР». Также созданы разделы «Домашние животные», «Вакансии» и «Новый год и Рождество Христово 2019».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течение 01.01-31.12.2018 года одним из наиболее эффективных и оперативных средств информационного взаимодействия с жителями являются </w:t>
      </w:r>
      <w:r w:rsidRPr="00C423C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городские </w:t>
      </w:r>
      <w:proofErr w:type="gramStart"/>
      <w:r w:rsidRPr="00C423C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Интернет-порталы</w:t>
      </w:r>
      <w:proofErr w:type="gramEnd"/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: «Наш город»,</w:t>
      </w:r>
      <w:r w:rsidRPr="00C42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«Портал открытых данных Правительства Москвы», «Портал государственных услуг города Москвы» и успешно работающее приложение «Активный гражданин». </w:t>
      </w:r>
    </w:p>
    <w:p w:rsidR="00150E85" w:rsidRPr="00C423C3" w:rsidRDefault="00150E85" w:rsidP="00150E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Количество пользователей сайта непрерывно растет. </w:t>
      </w:r>
    </w:p>
    <w:p w:rsidR="00150E85" w:rsidRPr="00C423C3" w:rsidRDefault="00150E85" w:rsidP="00150E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85" w:rsidRPr="00C423C3" w:rsidRDefault="00150E85" w:rsidP="00150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85" w:rsidRPr="00C423C3" w:rsidRDefault="00150E85" w:rsidP="00150E85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Деятельность в сфере организации подготовки выборов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150E85" w:rsidRPr="00C423C3" w:rsidRDefault="00150E85" w:rsidP="0015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Мэра Москвы от 17.07.2006 N 34-УМ   "О мерах по обеспечению учета населения города Москвы и предоставлению сведений о численности избирателей, участников референдума" ежемесячно в установленные сроки предоставлялись в Московскую городскую избирательную комиссию уточненные сведения </w:t>
      </w: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о гражданах, зарегистрированных по месту жительства на территории района, являющихся избирателями, участниками референдума для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актуализации списков избирателей в Государственной автоматизированной системе «Выборы».</w:t>
      </w:r>
      <w:proofErr w:type="gramEnd"/>
    </w:p>
    <w:p w:rsidR="00150E85" w:rsidRPr="00C423C3" w:rsidRDefault="00150E85" w:rsidP="00150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12.06.2002 N 67-ФЗ                             «Об основных гарантиях избирательных прав и права на участие в референдуме граждан Российской Федерации» всем гражданам РФ было обеспечено избирательное право и право на участие в выборах Президента Российской Федерации и выборах Мэра Москвы. В 2018 году нововведением стала возможность подачи заявления о включении избирателя в список избирателей по месту нахождения. Через систему «Мобильный избиратель» данной возможностью воспользовалось около 6000 человек.</w:t>
      </w:r>
    </w:p>
    <w:p w:rsidR="00150E85" w:rsidRPr="00C423C3" w:rsidRDefault="00150E85" w:rsidP="00150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было образовано 7 мест голосования, на которых работало 9 избирательных комиссий. На всех избирательных участках организовано праздничное оформление, развлекательные программы, </w:t>
      </w:r>
      <w:r w:rsidRPr="00C423C3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в рамках фестиваля «Цветочный Джем».</w:t>
      </w:r>
    </w:p>
    <w:p w:rsidR="00150E85" w:rsidRPr="00C423C3" w:rsidRDefault="00150E85" w:rsidP="00150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Все избирательные участки были обеспечены выборным оборудованием, системой видеонаблюдения и связи и необходимыми канцелярскими принадлежностями.</w:t>
      </w:r>
    </w:p>
    <w:p w:rsidR="00150E85" w:rsidRPr="00C423C3" w:rsidRDefault="00150E85" w:rsidP="00150E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района Марфино, располагавшаяся в здании управы района, была обеспечена всеми условиями для работы и приема граждан. </w:t>
      </w:r>
    </w:p>
    <w:p w:rsidR="00150E85" w:rsidRPr="00C423C3" w:rsidRDefault="00150E85" w:rsidP="00150E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>Для обеспечения сохранности избирательных бюллетеней для голосования на всех избирательных участках была организована круглосуточная охрана сотрудниками ОМВД России по району Марфино.</w:t>
      </w:r>
    </w:p>
    <w:p w:rsidR="00150E85" w:rsidRPr="00C423C3" w:rsidRDefault="00150E85" w:rsidP="00150E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3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избирателей на Выборах Президента Российской Федерации составила -58,80%, на выборах Мэра Москвы – 32, 60% (что выше в среднем по городу Москва – 30,94%).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</w:p>
    <w:p w:rsidR="00150E85" w:rsidRPr="00C423C3" w:rsidRDefault="00150E85" w:rsidP="00150E85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Организация призыва граждан на военную службу</w:t>
      </w: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50E85" w:rsidRPr="00C423C3" w:rsidRDefault="00150E85" w:rsidP="00150E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2018 году управа района Марфино в тесном взаимодействии с Останкинским военным комиссариатом города Москвы, ОМВД по району Марфино, ОПОП района провели призывную компанию на должном уровне. В весенний период призвано 19 жителей района, в осенний период - </w:t>
      </w:r>
      <w:r w:rsidRPr="00C423C3">
        <w:rPr>
          <w:rFonts w:ascii="Times New Roman" w:hAnsi="Times New Roman" w:cs="Times New Roman"/>
          <w:sz w:val="28"/>
          <w:szCs w:val="28"/>
        </w:rPr>
        <w:t>27 человек, что составляет 108% от нормы призыва (25 человек)</w:t>
      </w:r>
      <w:r w:rsidRPr="00C42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50E85" w:rsidRPr="00C423C3" w:rsidRDefault="00150E85" w:rsidP="00150E8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E7124" w:rsidRPr="00C423C3" w:rsidRDefault="006E7124" w:rsidP="00150E85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014EB" w:rsidRPr="00C423C3" w:rsidRDefault="00A014EB" w:rsidP="00150E8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Централизованный портал Правительства Москвы «Москва. </w:t>
      </w:r>
    </w:p>
    <w:p w:rsidR="00A014EB" w:rsidRPr="00C423C3" w:rsidRDefault="00A014EB" w:rsidP="00A014EB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Наш город»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В 2018 году на портал Правительства Москвы «Наш город» в личный кабинет главы управы района Марфино поступило 1798 обращений, из них: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- 1296 обращение на тему: «Дворы»;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- 349 обращения на тему: «Дома»;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- 115 обращений на тему: «Дороги»;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- 4 обращений на тему: «Торговля»;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- 5 обращения на тему: «Парки, скверы»;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- 9 обращений на тему: «Транспорт»;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- 20 обращения на тему: «Городские объекты».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Управой района Марфино уделяется особое внимание работе по рассмотрению обращений граждан, поступающих на портал «Наш город». 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За 2018 год по основной части обращений средний срок подгот</w:t>
      </w:r>
      <w:r w:rsidR="006E7124" w:rsidRPr="00C423C3">
        <w:rPr>
          <w:rFonts w:ascii="Times New Roman" w:eastAsia="Calibri" w:hAnsi="Times New Roman" w:cs="Times New Roman"/>
          <w:bCs/>
          <w:sz w:val="28"/>
          <w:szCs w:val="28"/>
        </w:rPr>
        <w:t>овки ответов составил не более 3-х</w:t>
      </w:r>
      <w:r w:rsidRPr="00C423C3">
        <w:rPr>
          <w:rFonts w:ascii="Times New Roman" w:eastAsia="Calibri" w:hAnsi="Times New Roman" w:cs="Times New Roman"/>
          <w:bCs/>
          <w:sz w:val="28"/>
          <w:szCs w:val="28"/>
        </w:rPr>
        <w:t xml:space="preserve"> дней, что говорит о качественной отработке поступающих обращений.</w:t>
      </w:r>
    </w:p>
    <w:p w:rsidR="00EA6FFD" w:rsidRPr="00C423C3" w:rsidRDefault="00EA6FFD" w:rsidP="00EA6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23C3">
        <w:rPr>
          <w:rFonts w:ascii="Times New Roman" w:eastAsia="Calibri" w:hAnsi="Times New Roman" w:cs="Times New Roman"/>
          <w:bCs/>
          <w:sz w:val="28"/>
          <w:szCs w:val="28"/>
        </w:rPr>
        <w:t>Своевременность и полнота информации, размещаемой на портале, находится на постоянном контроле.</w:t>
      </w:r>
    </w:p>
    <w:p w:rsidR="000968AD" w:rsidRPr="00C423C3" w:rsidRDefault="000968AD" w:rsidP="000968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3C3">
        <w:rPr>
          <w:rFonts w:ascii="Times New Roman" w:eastAsia="Lucida Sans Unicode" w:hAnsi="Times New Roman" w:cs="Calibri"/>
          <w:b/>
          <w:i/>
          <w:kern w:val="2"/>
          <w:sz w:val="28"/>
          <w:szCs w:val="28"/>
          <w:u w:val="single"/>
          <w:lang w:eastAsia="hi-IN" w:bidi="hi-IN"/>
        </w:rPr>
        <w:t>Работа с обращениями граждан</w:t>
      </w:r>
    </w:p>
    <w:p w:rsidR="000968AD" w:rsidRPr="00C423C3" w:rsidRDefault="000968AD" w:rsidP="000968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Важным направлением в работе управы является работа с письмами и обращениями граждан. За </w:t>
      </w:r>
      <w:r w:rsidRPr="00C423C3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2018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год в управу района поступило </w:t>
      </w:r>
      <w:r w:rsidRPr="00C423C3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577  письменных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обращения граждан, так же много поступает на сайт Мэрии Москвы и Префектуру СВАО. </w:t>
      </w:r>
    </w:p>
    <w:p w:rsidR="000968AD" w:rsidRPr="00C423C3" w:rsidRDefault="000968AD" w:rsidP="000968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color w:val="222739"/>
          <w:kern w:val="2"/>
          <w:sz w:val="28"/>
          <w:szCs w:val="28"/>
          <w:lang w:eastAsia="hi-IN" w:bidi="hi-IN"/>
        </w:rPr>
        <w:t>Наибольшее количество обращений содержит вопросы по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ЖКХ </w:t>
      </w:r>
      <w:r w:rsidRPr="00C423C3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– 279 обращений.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В 2018 году многие жители обращались по вопросу реновации. По вопросам отдела строительства, транспорта и связи поступило </w:t>
      </w:r>
      <w:r w:rsidRPr="00C423C3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190 обращений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. По социальным вопросам- </w:t>
      </w:r>
      <w:r w:rsidRPr="00C423C3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57</w:t>
      </w: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, в основном, это вопросы об оказании материальной помощи.</w:t>
      </w: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Тематика письменных обращений граждан</w:t>
      </w: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за период с 01.01.2017 по 31.12.2018гг.</w:t>
      </w: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10"/>
        <w:gridCol w:w="2934"/>
      </w:tblGrid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 отделы управы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</w:t>
            </w:r>
          </w:p>
          <w:p w:rsidR="000968AD" w:rsidRPr="00C423C3" w:rsidRDefault="000968AD" w:rsidP="009B7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 вопросов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279 (48%)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190 (33%)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57 (10 %)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16 (3%)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35 (6%)</w:t>
            </w:r>
          </w:p>
        </w:tc>
      </w:tr>
      <w:tr w:rsidR="000968AD" w:rsidRPr="00C423C3" w:rsidTr="009B736C"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577 (100%)</w:t>
            </w:r>
          </w:p>
        </w:tc>
      </w:tr>
    </w:tbl>
    <w:p w:rsidR="000968AD" w:rsidRPr="00C423C3" w:rsidRDefault="000968AD" w:rsidP="000968A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0968AD" w:rsidRPr="00C423C3" w:rsidRDefault="000968AD" w:rsidP="000968A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Прием граждан главой управы проводится каждый понедельник с 16.00 до 18.00 по предварительной записи, как по телефону, так и при посещении.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В 2018 году в приемную главы управы района обратилось 78 жителей района. </w:t>
      </w: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val="single"/>
          <w:lang w:eastAsia="hi-IN" w:bidi="hi-IN"/>
        </w:rPr>
      </w:pP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>Тематика обращений граждан (на личном приеме главы управы)</w:t>
      </w: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</w:pPr>
      <w:r w:rsidRPr="00C423C3">
        <w:rPr>
          <w:rFonts w:ascii="Times New Roman" w:eastAsia="Calibri" w:hAnsi="Times New Roman" w:cs="Times New Roman"/>
          <w:b/>
          <w:i/>
          <w:kern w:val="2"/>
          <w:sz w:val="28"/>
          <w:szCs w:val="28"/>
          <w:u w:val="single"/>
          <w:lang w:eastAsia="hi-IN" w:bidi="hi-IN"/>
        </w:rPr>
        <w:t xml:space="preserve"> за период с 01.01.2017 по 31.12.2018 гг.</w:t>
      </w:r>
    </w:p>
    <w:p w:rsidR="000968AD" w:rsidRPr="00C423C3" w:rsidRDefault="000968AD" w:rsidP="000968AD">
      <w:pPr>
        <w:widowControl w:val="0"/>
        <w:tabs>
          <w:tab w:val="center" w:pos="4677"/>
          <w:tab w:val="left" w:pos="777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06"/>
        <w:gridCol w:w="2932"/>
      </w:tblGrid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Отделы управы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Поступило вопросов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ЖКХ и</w:t>
            </w:r>
            <w:proofErr w:type="gramStart"/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56 (72%)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Отдел строительства, транспорта и связи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12 (15,5%)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Социальный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 (6,5%)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Торговый отдел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 (2,5%)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Разное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 (3,5%)</w:t>
            </w:r>
          </w:p>
        </w:tc>
      </w:tr>
      <w:tr w:rsidR="000968AD" w:rsidRPr="00C423C3" w:rsidTr="009B736C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Всего: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AD" w:rsidRPr="00C423C3" w:rsidRDefault="000968AD" w:rsidP="009B73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423C3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78 (100%)</w:t>
            </w:r>
          </w:p>
        </w:tc>
      </w:tr>
    </w:tbl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0968AD" w:rsidRPr="00C423C3" w:rsidRDefault="000968AD" w:rsidP="000968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C423C3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Все обращения рассмотрены в полном объеме и по ним подготовлены письменные ответы в установленные сроки.</w:t>
      </w:r>
    </w:p>
    <w:p w:rsidR="00C60E70" w:rsidRPr="00C423C3" w:rsidRDefault="00C60E70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14EB" w:rsidRPr="00C423C3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>В заключение я  хочу отметить большую и плодотворную совместную работу органов местного самоуправления и органов исполнительной власти  района Марфино и выразить огромную благодарность депутатам Совета депутатов муниципального округа Марфино за их поддержку, понимание и помощь в достижении наших общих целей на благо жителей нашего района.</w:t>
      </w:r>
    </w:p>
    <w:p w:rsidR="00A014EB" w:rsidRPr="00C423C3" w:rsidRDefault="00A014EB" w:rsidP="00A014E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совместных совещаний, встреч с населением депутатов с исполнительной властью позволяет  более  глубоко узнать проблемы жителей  и найти пути их решения. </w:t>
      </w:r>
    </w:p>
    <w:p w:rsidR="00A014EB" w:rsidRPr="00C60E70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3C3">
        <w:rPr>
          <w:rFonts w:ascii="Times New Roman" w:eastAsia="Calibri" w:hAnsi="Times New Roman" w:cs="Times New Roman"/>
          <w:b/>
          <w:sz w:val="28"/>
          <w:szCs w:val="28"/>
        </w:rPr>
        <w:t>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обитания, в которой живут, работают и отдыхают наши жители, гости района. В наших с вами силах  сделать эту среду благоприятной, комфортной и безопасной.</w:t>
      </w:r>
    </w:p>
    <w:p w:rsidR="00A014EB" w:rsidRPr="00A014EB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5D" w:rsidRDefault="005E7B5D"/>
    <w:sectPr w:rsidR="005E7B5D" w:rsidSect="00D77B87">
      <w:footerReference w:type="default" r:id="rId9"/>
      <w:pgSz w:w="11906" w:h="16838"/>
      <w:pgMar w:top="1134" w:right="709" w:bottom="851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FB" w:rsidRDefault="00B87DFB">
      <w:pPr>
        <w:spacing w:after="0" w:line="240" w:lineRule="auto"/>
      </w:pPr>
      <w:r>
        <w:separator/>
      </w:r>
    </w:p>
  </w:endnote>
  <w:endnote w:type="continuationSeparator" w:id="0">
    <w:p w:rsidR="00B87DFB" w:rsidRDefault="00B8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A2" w:rsidRDefault="004831A2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5488">
      <w:rPr>
        <w:rStyle w:val="ae"/>
        <w:noProof/>
      </w:rPr>
      <w:t>2</w:t>
    </w:r>
    <w:r>
      <w:rPr>
        <w:rStyle w:val="ae"/>
      </w:rPr>
      <w:fldChar w:fldCharType="end"/>
    </w:r>
  </w:p>
  <w:p w:rsidR="004831A2" w:rsidRDefault="004831A2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FB" w:rsidRDefault="00B87DFB">
      <w:pPr>
        <w:spacing w:after="0" w:line="240" w:lineRule="auto"/>
      </w:pPr>
      <w:r>
        <w:separator/>
      </w:r>
    </w:p>
  </w:footnote>
  <w:footnote w:type="continuationSeparator" w:id="0">
    <w:p w:rsidR="00B87DFB" w:rsidRDefault="00B8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BF5FFD"/>
    <w:multiLevelType w:val="hybridMultilevel"/>
    <w:tmpl w:val="8F508E38"/>
    <w:lvl w:ilvl="0" w:tplc="5FE8A800">
      <w:start w:val="2016"/>
      <w:numFmt w:val="decimal"/>
      <w:lvlText w:val="%1"/>
      <w:lvlJc w:val="left"/>
      <w:pPr>
        <w:ind w:left="1593" w:hanging="60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471D1"/>
    <w:multiLevelType w:val="hybridMultilevel"/>
    <w:tmpl w:val="275A21B4"/>
    <w:lvl w:ilvl="0" w:tplc="1E0E5D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D9261F"/>
    <w:multiLevelType w:val="hybridMultilevel"/>
    <w:tmpl w:val="3E28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52012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65D7E"/>
    <w:multiLevelType w:val="hybridMultilevel"/>
    <w:tmpl w:val="AEB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F6007"/>
    <w:multiLevelType w:val="hybridMultilevel"/>
    <w:tmpl w:val="425AF99E"/>
    <w:lvl w:ilvl="0" w:tplc="F1A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C1AB6"/>
    <w:multiLevelType w:val="hybridMultilevel"/>
    <w:tmpl w:val="DC508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65CFD"/>
    <w:multiLevelType w:val="hybridMultilevel"/>
    <w:tmpl w:val="48F662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2D112CD2"/>
    <w:multiLevelType w:val="hybridMultilevel"/>
    <w:tmpl w:val="EF7AC754"/>
    <w:lvl w:ilvl="0" w:tplc="53729E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06492E"/>
    <w:multiLevelType w:val="hybridMultilevel"/>
    <w:tmpl w:val="6AD87516"/>
    <w:lvl w:ilvl="0" w:tplc="B48E58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A7348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0BF6"/>
    <w:multiLevelType w:val="hybridMultilevel"/>
    <w:tmpl w:val="1E560C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459D67AA"/>
    <w:multiLevelType w:val="hybridMultilevel"/>
    <w:tmpl w:val="565C94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65BFA"/>
    <w:multiLevelType w:val="hybridMultilevel"/>
    <w:tmpl w:val="A97436DE"/>
    <w:lvl w:ilvl="0" w:tplc="9A1227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875008"/>
    <w:multiLevelType w:val="hybridMultilevel"/>
    <w:tmpl w:val="57028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DE2521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C91FC7"/>
    <w:multiLevelType w:val="hybridMultilevel"/>
    <w:tmpl w:val="AFF86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36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8"/>
  </w:num>
  <w:num w:numId="11">
    <w:abstractNumId w:val="21"/>
  </w:num>
  <w:num w:numId="12">
    <w:abstractNumId w:val="37"/>
  </w:num>
  <w:num w:numId="13">
    <w:abstractNumId w:val="19"/>
  </w:num>
  <w:num w:numId="14">
    <w:abstractNumId w:val="39"/>
  </w:num>
  <w:num w:numId="15">
    <w:abstractNumId w:val="6"/>
  </w:num>
  <w:num w:numId="16">
    <w:abstractNumId w:val="38"/>
  </w:num>
  <w:num w:numId="17">
    <w:abstractNumId w:val="7"/>
  </w:num>
  <w:num w:numId="18">
    <w:abstractNumId w:val="35"/>
  </w:num>
  <w:num w:numId="19">
    <w:abstractNumId w:val="14"/>
  </w:num>
  <w:num w:numId="20">
    <w:abstractNumId w:val="33"/>
  </w:num>
  <w:num w:numId="21">
    <w:abstractNumId w:val="27"/>
  </w:num>
  <w:num w:numId="22">
    <w:abstractNumId w:val="22"/>
  </w:num>
  <w:num w:numId="23">
    <w:abstractNumId w:val="17"/>
  </w:num>
  <w:num w:numId="24">
    <w:abstractNumId w:val="0"/>
  </w:num>
  <w:num w:numId="25">
    <w:abstractNumId w:val="30"/>
  </w:num>
  <w:num w:numId="26">
    <w:abstractNumId w:val="13"/>
  </w:num>
  <w:num w:numId="27">
    <w:abstractNumId w:val="20"/>
  </w:num>
  <w:num w:numId="28">
    <w:abstractNumId w:val="9"/>
  </w:num>
  <w:num w:numId="29">
    <w:abstractNumId w:val="24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9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B"/>
    <w:rsid w:val="00010936"/>
    <w:rsid w:val="00011072"/>
    <w:rsid w:val="000257B5"/>
    <w:rsid w:val="0002626E"/>
    <w:rsid w:val="0002668E"/>
    <w:rsid w:val="00027F27"/>
    <w:rsid w:val="0003066B"/>
    <w:rsid w:val="000378A3"/>
    <w:rsid w:val="000442C3"/>
    <w:rsid w:val="000546DA"/>
    <w:rsid w:val="000632D1"/>
    <w:rsid w:val="00077928"/>
    <w:rsid w:val="00082A6D"/>
    <w:rsid w:val="000841B1"/>
    <w:rsid w:val="00086FC9"/>
    <w:rsid w:val="00087207"/>
    <w:rsid w:val="0009045E"/>
    <w:rsid w:val="00094260"/>
    <w:rsid w:val="0009570C"/>
    <w:rsid w:val="000968AD"/>
    <w:rsid w:val="000A0422"/>
    <w:rsid w:val="000A198C"/>
    <w:rsid w:val="000A7C90"/>
    <w:rsid w:val="000B6785"/>
    <w:rsid w:val="000C0A68"/>
    <w:rsid w:val="000C0D35"/>
    <w:rsid w:val="000C0E33"/>
    <w:rsid w:val="000C655D"/>
    <w:rsid w:val="000E3F40"/>
    <w:rsid w:val="000F219F"/>
    <w:rsid w:val="000F6817"/>
    <w:rsid w:val="0010198F"/>
    <w:rsid w:val="00103A72"/>
    <w:rsid w:val="001049A5"/>
    <w:rsid w:val="00104BE7"/>
    <w:rsid w:val="00105B7E"/>
    <w:rsid w:val="00116854"/>
    <w:rsid w:val="00121538"/>
    <w:rsid w:val="00121B81"/>
    <w:rsid w:val="00123745"/>
    <w:rsid w:val="00125C02"/>
    <w:rsid w:val="00126C6A"/>
    <w:rsid w:val="00130967"/>
    <w:rsid w:val="001340DD"/>
    <w:rsid w:val="001375AB"/>
    <w:rsid w:val="001408C3"/>
    <w:rsid w:val="00144C8B"/>
    <w:rsid w:val="001458AF"/>
    <w:rsid w:val="00150DF0"/>
    <w:rsid w:val="00150E85"/>
    <w:rsid w:val="001638F0"/>
    <w:rsid w:val="00164D83"/>
    <w:rsid w:val="00172481"/>
    <w:rsid w:val="001851E7"/>
    <w:rsid w:val="001925A2"/>
    <w:rsid w:val="001A21B2"/>
    <w:rsid w:val="001B0BD0"/>
    <w:rsid w:val="001C2676"/>
    <w:rsid w:val="001D2A01"/>
    <w:rsid w:val="001D3A37"/>
    <w:rsid w:val="001D4AB2"/>
    <w:rsid w:val="001E4E2A"/>
    <w:rsid w:val="001F1E52"/>
    <w:rsid w:val="001F4DFB"/>
    <w:rsid w:val="00200E85"/>
    <w:rsid w:val="00212F47"/>
    <w:rsid w:val="00217972"/>
    <w:rsid w:val="002213FE"/>
    <w:rsid w:val="00232979"/>
    <w:rsid w:val="00235239"/>
    <w:rsid w:val="00236D3C"/>
    <w:rsid w:val="00237493"/>
    <w:rsid w:val="00241D36"/>
    <w:rsid w:val="00243EA3"/>
    <w:rsid w:val="00247BF7"/>
    <w:rsid w:val="0025188B"/>
    <w:rsid w:val="002523D7"/>
    <w:rsid w:val="00253EEA"/>
    <w:rsid w:val="002616C0"/>
    <w:rsid w:val="00263294"/>
    <w:rsid w:val="00264C76"/>
    <w:rsid w:val="002749AD"/>
    <w:rsid w:val="002762DE"/>
    <w:rsid w:val="002801CE"/>
    <w:rsid w:val="00283507"/>
    <w:rsid w:val="00283801"/>
    <w:rsid w:val="00286168"/>
    <w:rsid w:val="002A234E"/>
    <w:rsid w:val="002B01C7"/>
    <w:rsid w:val="002B4485"/>
    <w:rsid w:val="002B6320"/>
    <w:rsid w:val="002D2E1F"/>
    <w:rsid w:val="002E34C3"/>
    <w:rsid w:val="002E39D9"/>
    <w:rsid w:val="002E4EC7"/>
    <w:rsid w:val="002E78EC"/>
    <w:rsid w:val="002F0F48"/>
    <w:rsid w:val="002F70DF"/>
    <w:rsid w:val="002F76FE"/>
    <w:rsid w:val="00300E03"/>
    <w:rsid w:val="0030222E"/>
    <w:rsid w:val="00305352"/>
    <w:rsid w:val="003076F3"/>
    <w:rsid w:val="003144F5"/>
    <w:rsid w:val="00314E43"/>
    <w:rsid w:val="0031762C"/>
    <w:rsid w:val="00321EDB"/>
    <w:rsid w:val="0032562C"/>
    <w:rsid w:val="00325A1B"/>
    <w:rsid w:val="0033256B"/>
    <w:rsid w:val="00343B27"/>
    <w:rsid w:val="003468B8"/>
    <w:rsid w:val="00364682"/>
    <w:rsid w:val="00365789"/>
    <w:rsid w:val="003748DA"/>
    <w:rsid w:val="00381AF2"/>
    <w:rsid w:val="003867BB"/>
    <w:rsid w:val="00387A56"/>
    <w:rsid w:val="003918B5"/>
    <w:rsid w:val="00395F6F"/>
    <w:rsid w:val="003960BD"/>
    <w:rsid w:val="003A0AD5"/>
    <w:rsid w:val="003A4F1C"/>
    <w:rsid w:val="003B0501"/>
    <w:rsid w:val="003C1309"/>
    <w:rsid w:val="003C2539"/>
    <w:rsid w:val="003C2FED"/>
    <w:rsid w:val="003C6884"/>
    <w:rsid w:val="003E2114"/>
    <w:rsid w:val="003F355B"/>
    <w:rsid w:val="004122A0"/>
    <w:rsid w:val="00415527"/>
    <w:rsid w:val="00417B3D"/>
    <w:rsid w:val="004321CE"/>
    <w:rsid w:val="00435282"/>
    <w:rsid w:val="00435E4E"/>
    <w:rsid w:val="00436ACB"/>
    <w:rsid w:val="00440CC7"/>
    <w:rsid w:val="0044156B"/>
    <w:rsid w:val="00455FCA"/>
    <w:rsid w:val="00461E69"/>
    <w:rsid w:val="00463CE3"/>
    <w:rsid w:val="00475BE6"/>
    <w:rsid w:val="00480257"/>
    <w:rsid w:val="004831A2"/>
    <w:rsid w:val="004856E0"/>
    <w:rsid w:val="00492F6B"/>
    <w:rsid w:val="004A0D47"/>
    <w:rsid w:val="004A45A4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6C61"/>
    <w:rsid w:val="004E0625"/>
    <w:rsid w:val="004E253A"/>
    <w:rsid w:val="004E4494"/>
    <w:rsid w:val="004E6DBA"/>
    <w:rsid w:val="00504694"/>
    <w:rsid w:val="00505E75"/>
    <w:rsid w:val="00506838"/>
    <w:rsid w:val="00522258"/>
    <w:rsid w:val="0052458F"/>
    <w:rsid w:val="0053124C"/>
    <w:rsid w:val="0053263E"/>
    <w:rsid w:val="00533202"/>
    <w:rsid w:val="00535656"/>
    <w:rsid w:val="0054290A"/>
    <w:rsid w:val="00543BFA"/>
    <w:rsid w:val="00545385"/>
    <w:rsid w:val="00561CC5"/>
    <w:rsid w:val="00565641"/>
    <w:rsid w:val="00566450"/>
    <w:rsid w:val="005664A2"/>
    <w:rsid w:val="005671DF"/>
    <w:rsid w:val="00574C66"/>
    <w:rsid w:val="00576CED"/>
    <w:rsid w:val="005854CC"/>
    <w:rsid w:val="00590E23"/>
    <w:rsid w:val="005921C0"/>
    <w:rsid w:val="0059241B"/>
    <w:rsid w:val="005B48B2"/>
    <w:rsid w:val="005B75C6"/>
    <w:rsid w:val="005C5B9D"/>
    <w:rsid w:val="005C68E2"/>
    <w:rsid w:val="005C7810"/>
    <w:rsid w:val="005D4047"/>
    <w:rsid w:val="005D451F"/>
    <w:rsid w:val="005E1C56"/>
    <w:rsid w:val="005E290C"/>
    <w:rsid w:val="005E3F01"/>
    <w:rsid w:val="005E7B5D"/>
    <w:rsid w:val="005F0659"/>
    <w:rsid w:val="006008AB"/>
    <w:rsid w:val="0060202C"/>
    <w:rsid w:val="0060439E"/>
    <w:rsid w:val="00610D82"/>
    <w:rsid w:val="0061229D"/>
    <w:rsid w:val="00614414"/>
    <w:rsid w:val="0061719E"/>
    <w:rsid w:val="00625C7A"/>
    <w:rsid w:val="00633E0B"/>
    <w:rsid w:val="00643C3F"/>
    <w:rsid w:val="0064517D"/>
    <w:rsid w:val="00645D5F"/>
    <w:rsid w:val="006463FE"/>
    <w:rsid w:val="00652EDF"/>
    <w:rsid w:val="00655202"/>
    <w:rsid w:val="006622FF"/>
    <w:rsid w:val="00666A9A"/>
    <w:rsid w:val="00681BAB"/>
    <w:rsid w:val="006858BE"/>
    <w:rsid w:val="006918BE"/>
    <w:rsid w:val="00693324"/>
    <w:rsid w:val="006A12D2"/>
    <w:rsid w:val="006A3487"/>
    <w:rsid w:val="006A4DA1"/>
    <w:rsid w:val="006A6E49"/>
    <w:rsid w:val="006A7234"/>
    <w:rsid w:val="006B157A"/>
    <w:rsid w:val="006B1965"/>
    <w:rsid w:val="006B73F1"/>
    <w:rsid w:val="006C1AA4"/>
    <w:rsid w:val="006D30E1"/>
    <w:rsid w:val="006D4E7B"/>
    <w:rsid w:val="006D5389"/>
    <w:rsid w:val="006E7124"/>
    <w:rsid w:val="006E7D3C"/>
    <w:rsid w:val="006F3FD9"/>
    <w:rsid w:val="006F560E"/>
    <w:rsid w:val="006F6FD2"/>
    <w:rsid w:val="00712639"/>
    <w:rsid w:val="0071616D"/>
    <w:rsid w:val="007176EF"/>
    <w:rsid w:val="007221D7"/>
    <w:rsid w:val="00722C7D"/>
    <w:rsid w:val="00725E6E"/>
    <w:rsid w:val="007409A5"/>
    <w:rsid w:val="00744B3A"/>
    <w:rsid w:val="00752EBD"/>
    <w:rsid w:val="00755E5D"/>
    <w:rsid w:val="00756026"/>
    <w:rsid w:val="007561B5"/>
    <w:rsid w:val="00761165"/>
    <w:rsid w:val="0076308B"/>
    <w:rsid w:val="0076325A"/>
    <w:rsid w:val="0078594B"/>
    <w:rsid w:val="00787966"/>
    <w:rsid w:val="007906CE"/>
    <w:rsid w:val="0079703B"/>
    <w:rsid w:val="007A32A3"/>
    <w:rsid w:val="007A4BF6"/>
    <w:rsid w:val="007B2E00"/>
    <w:rsid w:val="007B30BF"/>
    <w:rsid w:val="007D4152"/>
    <w:rsid w:val="007D4AE9"/>
    <w:rsid w:val="007D6653"/>
    <w:rsid w:val="007D7429"/>
    <w:rsid w:val="007E0321"/>
    <w:rsid w:val="007E190A"/>
    <w:rsid w:val="007E558F"/>
    <w:rsid w:val="007F1EEF"/>
    <w:rsid w:val="00801F7B"/>
    <w:rsid w:val="008040FB"/>
    <w:rsid w:val="0081081C"/>
    <w:rsid w:val="00813AC3"/>
    <w:rsid w:val="008171FB"/>
    <w:rsid w:val="00817331"/>
    <w:rsid w:val="008271A9"/>
    <w:rsid w:val="00843788"/>
    <w:rsid w:val="008455DC"/>
    <w:rsid w:val="008461F4"/>
    <w:rsid w:val="00846229"/>
    <w:rsid w:val="00852E77"/>
    <w:rsid w:val="00854E74"/>
    <w:rsid w:val="00856555"/>
    <w:rsid w:val="00860BFC"/>
    <w:rsid w:val="0086543B"/>
    <w:rsid w:val="008663E7"/>
    <w:rsid w:val="008723FA"/>
    <w:rsid w:val="008834AB"/>
    <w:rsid w:val="008850E1"/>
    <w:rsid w:val="00887BF1"/>
    <w:rsid w:val="008939CE"/>
    <w:rsid w:val="008948F9"/>
    <w:rsid w:val="008957DD"/>
    <w:rsid w:val="0089799F"/>
    <w:rsid w:val="008A143F"/>
    <w:rsid w:val="008A3401"/>
    <w:rsid w:val="008A6177"/>
    <w:rsid w:val="008B5FF0"/>
    <w:rsid w:val="008C28F3"/>
    <w:rsid w:val="008C2DEB"/>
    <w:rsid w:val="008D4D62"/>
    <w:rsid w:val="008E02B5"/>
    <w:rsid w:val="009034ED"/>
    <w:rsid w:val="0090478D"/>
    <w:rsid w:val="00911C1A"/>
    <w:rsid w:val="00912CBF"/>
    <w:rsid w:val="00924847"/>
    <w:rsid w:val="00946D04"/>
    <w:rsid w:val="00950B1D"/>
    <w:rsid w:val="00954F78"/>
    <w:rsid w:val="00955C7F"/>
    <w:rsid w:val="0096020B"/>
    <w:rsid w:val="00962756"/>
    <w:rsid w:val="00963661"/>
    <w:rsid w:val="0096546A"/>
    <w:rsid w:val="0096715E"/>
    <w:rsid w:val="00971D20"/>
    <w:rsid w:val="00974D3D"/>
    <w:rsid w:val="00975B23"/>
    <w:rsid w:val="009764EE"/>
    <w:rsid w:val="009846AA"/>
    <w:rsid w:val="00991A0E"/>
    <w:rsid w:val="00997A29"/>
    <w:rsid w:val="009A0BA9"/>
    <w:rsid w:val="009A0D2F"/>
    <w:rsid w:val="009A26C3"/>
    <w:rsid w:val="009A505A"/>
    <w:rsid w:val="009B50F5"/>
    <w:rsid w:val="009B5B2C"/>
    <w:rsid w:val="009B736C"/>
    <w:rsid w:val="009C0CB9"/>
    <w:rsid w:val="009C1122"/>
    <w:rsid w:val="009C4471"/>
    <w:rsid w:val="009C7F26"/>
    <w:rsid w:val="009D59D2"/>
    <w:rsid w:val="009E1629"/>
    <w:rsid w:val="009E61E3"/>
    <w:rsid w:val="00A006ED"/>
    <w:rsid w:val="00A00CBC"/>
    <w:rsid w:val="00A014EB"/>
    <w:rsid w:val="00A056B6"/>
    <w:rsid w:val="00A07AF5"/>
    <w:rsid w:val="00A10E32"/>
    <w:rsid w:val="00A201BD"/>
    <w:rsid w:val="00A31BB4"/>
    <w:rsid w:val="00A31FC3"/>
    <w:rsid w:val="00A43CEE"/>
    <w:rsid w:val="00A4507B"/>
    <w:rsid w:val="00A735F0"/>
    <w:rsid w:val="00A73D4E"/>
    <w:rsid w:val="00A77805"/>
    <w:rsid w:val="00A836BE"/>
    <w:rsid w:val="00A95B3B"/>
    <w:rsid w:val="00AA5884"/>
    <w:rsid w:val="00AB599A"/>
    <w:rsid w:val="00AC170C"/>
    <w:rsid w:val="00AC4365"/>
    <w:rsid w:val="00AD27DE"/>
    <w:rsid w:val="00AE33F7"/>
    <w:rsid w:val="00AE42AC"/>
    <w:rsid w:val="00AE6B79"/>
    <w:rsid w:val="00AF786E"/>
    <w:rsid w:val="00B148C2"/>
    <w:rsid w:val="00B17715"/>
    <w:rsid w:val="00B25BA4"/>
    <w:rsid w:val="00B31D2A"/>
    <w:rsid w:val="00B33961"/>
    <w:rsid w:val="00B361B5"/>
    <w:rsid w:val="00B40987"/>
    <w:rsid w:val="00B44CAB"/>
    <w:rsid w:val="00B47486"/>
    <w:rsid w:val="00B5389F"/>
    <w:rsid w:val="00B6078A"/>
    <w:rsid w:val="00B61B95"/>
    <w:rsid w:val="00B64637"/>
    <w:rsid w:val="00B65A7F"/>
    <w:rsid w:val="00B65F78"/>
    <w:rsid w:val="00B80BEE"/>
    <w:rsid w:val="00B825E6"/>
    <w:rsid w:val="00B8290A"/>
    <w:rsid w:val="00B84065"/>
    <w:rsid w:val="00B8683C"/>
    <w:rsid w:val="00B86B22"/>
    <w:rsid w:val="00B87DFB"/>
    <w:rsid w:val="00B92DD7"/>
    <w:rsid w:val="00B94702"/>
    <w:rsid w:val="00BA12FF"/>
    <w:rsid w:val="00BA6A9C"/>
    <w:rsid w:val="00BB19A1"/>
    <w:rsid w:val="00BC06BB"/>
    <w:rsid w:val="00BC57E9"/>
    <w:rsid w:val="00BC5DE6"/>
    <w:rsid w:val="00BD5E07"/>
    <w:rsid w:val="00BF6560"/>
    <w:rsid w:val="00BF71E6"/>
    <w:rsid w:val="00C0587B"/>
    <w:rsid w:val="00C05AFA"/>
    <w:rsid w:val="00C116A4"/>
    <w:rsid w:val="00C15B71"/>
    <w:rsid w:val="00C17A20"/>
    <w:rsid w:val="00C25215"/>
    <w:rsid w:val="00C31A67"/>
    <w:rsid w:val="00C40C6F"/>
    <w:rsid w:val="00C423C3"/>
    <w:rsid w:val="00C42D84"/>
    <w:rsid w:val="00C44859"/>
    <w:rsid w:val="00C44E6A"/>
    <w:rsid w:val="00C45F58"/>
    <w:rsid w:val="00C5312A"/>
    <w:rsid w:val="00C53384"/>
    <w:rsid w:val="00C53FC1"/>
    <w:rsid w:val="00C60E70"/>
    <w:rsid w:val="00C7362E"/>
    <w:rsid w:val="00C759ED"/>
    <w:rsid w:val="00C75A64"/>
    <w:rsid w:val="00C8179B"/>
    <w:rsid w:val="00C84AD5"/>
    <w:rsid w:val="00C91B82"/>
    <w:rsid w:val="00C9435F"/>
    <w:rsid w:val="00CA5416"/>
    <w:rsid w:val="00CA5620"/>
    <w:rsid w:val="00CA5910"/>
    <w:rsid w:val="00CA6579"/>
    <w:rsid w:val="00CA759D"/>
    <w:rsid w:val="00CB3C7B"/>
    <w:rsid w:val="00CD48F6"/>
    <w:rsid w:val="00CD4DCE"/>
    <w:rsid w:val="00CE152D"/>
    <w:rsid w:val="00CE3B6D"/>
    <w:rsid w:val="00CF1669"/>
    <w:rsid w:val="00CF67BC"/>
    <w:rsid w:val="00D06FF2"/>
    <w:rsid w:val="00D21D73"/>
    <w:rsid w:val="00D248F2"/>
    <w:rsid w:val="00D372FF"/>
    <w:rsid w:val="00D45488"/>
    <w:rsid w:val="00D47673"/>
    <w:rsid w:val="00D47898"/>
    <w:rsid w:val="00D47F23"/>
    <w:rsid w:val="00D50ECF"/>
    <w:rsid w:val="00D63CDE"/>
    <w:rsid w:val="00D744FA"/>
    <w:rsid w:val="00D7716A"/>
    <w:rsid w:val="00D77B87"/>
    <w:rsid w:val="00D871CD"/>
    <w:rsid w:val="00D916EE"/>
    <w:rsid w:val="00D93344"/>
    <w:rsid w:val="00D9487B"/>
    <w:rsid w:val="00D96279"/>
    <w:rsid w:val="00DA10BC"/>
    <w:rsid w:val="00DA27CD"/>
    <w:rsid w:val="00DC7282"/>
    <w:rsid w:val="00DD490D"/>
    <w:rsid w:val="00DD777A"/>
    <w:rsid w:val="00DE1EB4"/>
    <w:rsid w:val="00E06180"/>
    <w:rsid w:val="00E12CFD"/>
    <w:rsid w:val="00E2051C"/>
    <w:rsid w:val="00E33F37"/>
    <w:rsid w:val="00E354A3"/>
    <w:rsid w:val="00E37CDD"/>
    <w:rsid w:val="00E47D52"/>
    <w:rsid w:val="00E52A77"/>
    <w:rsid w:val="00E616B8"/>
    <w:rsid w:val="00E625D0"/>
    <w:rsid w:val="00E63269"/>
    <w:rsid w:val="00E74379"/>
    <w:rsid w:val="00E755A6"/>
    <w:rsid w:val="00E761B9"/>
    <w:rsid w:val="00E807CD"/>
    <w:rsid w:val="00E93CD0"/>
    <w:rsid w:val="00E9645E"/>
    <w:rsid w:val="00EA2DE5"/>
    <w:rsid w:val="00EA6FFD"/>
    <w:rsid w:val="00EB1C8E"/>
    <w:rsid w:val="00EB1D8A"/>
    <w:rsid w:val="00EB2460"/>
    <w:rsid w:val="00EB7730"/>
    <w:rsid w:val="00EC3D98"/>
    <w:rsid w:val="00ED486D"/>
    <w:rsid w:val="00ED4D23"/>
    <w:rsid w:val="00ED67D6"/>
    <w:rsid w:val="00ED788C"/>
    <w:rsid w:val="00EE236D"/>
    <w:rsid w:val="00EE5874"/>
    <w:rsid w:val="00EF701F"/>
    <w:rsid w:val="00F07ABA"/>
    <w:rsid w:val="00F07DD9"/>
    <w:rsid w:val="00F12164"/>
    <w:rsid w:val="00F13293"/>
    <w:rsid w:val="00F300E5"/>
    <w:rsid w:val="00F334C9"/>
    <w:rsid w:val="00F46A9E"/>
    <w:rsid w:val="00F51854"/>
    <w:rsid w:val="00F5695C"/>
    <w:rsid w:val="00F623A2"/>
    <w:rsid w:val="00F74D66"/>
    <w:rsid w:val="00F8154F"/>
    <w:rsid w:val="00F934A6"/>
    <w:rsid w:val="00FD6AAA"/>
    <w:rsid w:val="00FD7450"/>
    <w:rsid w:val="00FE1516"/>
    <w:rsid w:val="00FE4D7F"/>
    <w:rsid w:val="00FE5143"/>
    <w:rsid w:val="00FE6552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99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9BCC-7C08-4346-92A0-632E2780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RePack by Diakov</cp:lastModifiedBy>
  <cp:revision>2</cp:revision>
  <cp:lastPrinted>2019-01-28T08:34:00Z</cp:lastPrinted>
  <dcterms:created xsi:type="dcterms:W3CDTF">2019-01-30T12:45:00Z</dcterms:created>
  <dcterms:modified xsi:type="dcterms:W3CDTF">2019-01-30T12:45:00Z</dcterms:modified>
</cp:coreProperties>
</file>